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8E" w:rsidRDefault="004A7F8E" w:rsidP="004A7F8E">
      <w:pPr>
        <w:pStyle w:val="a6"/>
      </w:pPr>
      <w:r>
        <w:rPr>
          <w:noProof/>
        </w:rPr>
        <w:drawing>
          <wp:inline distT="0" distB="0" distL="0" distR="0">
            <wp:extent cx="93345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3450" cy="914400"/>
                    </a:xfrm>
                    <a:prstGeom prst="rect">
                      <a:avLst/>
                    </a:prstGeom>
                    <a:noFill/>
                    <a:ln w="9525">
                      <a:noFill/>
                      <a:miter lim="800000"/>
                      <a:headEnd/>
                      <a:tailEnd/>
                    </a:ln>
                  </pic:spPr>
                </pic:pic>
              </a:graphicData>
            </a:graphic>
          </wp:inline>
        </w:drawing>
      </w:r>
    </w:p>
    <w:p w:rsidR="004A7F8E" w:rsidRDefault="004A7F8E" w:rsidP="004A7F8E">
      <w:pPr>
        <w:pStyle w:val="a6"/>
      </w:pPr>
      <w:r>
        <w:t>А  Д  М   И   Н   И  С  Т  Р  А  Ц  И  Я</w:t>
      </w:r>
    </w:p>
    <w:p w:rsidR="004A7F8E" w:rsidRDefault="004A7F8E" w:rsidP="004A7F8E">
      <w:pPr>
        <w:pStyle w:val="a6"/>
        <w:rPr>
          <w:bCs w:val="0"/>
        </w:rPr>
      </w:pPr>
      <w:r>
        <w:rPr>
          <w:bCs w:val="0"/>
        </w:rPr>
        <w:t>МУНИЦИПАЛЬНОГО ОБРАЗОВАНИЯ</w:t>
      </w:r>
    </w:p>
    <w:p w:rsidR="004A7F8E" w:rsidRDefault="004A7F8E" w:rsidP="004A7F8E">
      <w:pPr>
        <w:pStyle w:val="a6"/>
        <w:rPr>
          <w:bCs w:val="0"/>
        </w:rPr>
      </w:pPr>
      <w:r>
        <w:rPr>
          <w:bCs w:val="0"/>
        </w:rPr>
        <w:t>ВЫНДИНООСТРОВСКОЕ СЕЛЬСКОЕ ПОСЕЛЕНИЕ</w:t>
      </w:r>
    </w:p>
    <w:p w:rsidR="004A7F8E" w:rsidRDefault="004A7F8E" w:rsidP="004A7F8E">
      <w:pPr>
        <w:pStyle w:val="a6"/>
        <w:rPr>
          <w:bCs w:val="0"/>
        </w:rPr>
      </w:pPr>
      <w:r>
        <w:rPr>
          <w:bCs w:val="0"/>
        </w:rPr>
        <w:t>ВОЛХОВСКОГО МУНИЦИПАЛЬНОГО РАЙОНА</w:t>
      </w:r>
    </w:p>
    <w:p w:rsidR="004A7F8E" w:rsidRDefault="004A7F8E" w:rsidP="004A7F8E">
      <w:pPr>
        <w:pStyle w:val="a6"/>
        <w:rPr>
          <w:bCs w:val="0"/>
        </w:rPr>
      </w:pPr>
      <w:r>
        <w:rPr>
          <w:bCs w:val="0"/>
        </w:rPr>
        <w:t>ЛЕНИНГРАДСКОЙ  ОБЛАСТИ</w:t>
      </w:r>
    </w:p>
    <w:p w:rsidR="004A7F8E" w:rsidRDefault="004A7F8E" w:rsidP="004A7F8E">
      <w:r>
        <w:t xml:space="preserve"> </w:t>
      </w:r>
    </w:p>
    <w:p w:rsidR="004A7F8E" w:rsidRDefault="00A16841" w:rsidP="004A7F8E">
      <w:pPr>
        <w:jc w:val="center"/>
        <w:rPr>
          <w:b/>
          <w:sz w:val="28"/>
          <w:szCs w:val="28"/>
        </w:rPr>
      </w:pPr>
      <w:r>
        <w:rPr>
          <w:b/>
          <w:sz w:val="28"/>
          <w:szCs w:val="28"/>
        </w:rPr>
        <w:t xml:space="preserve">Проект </w:t>
      </w:r>
      <w:r w:rsidR="004A7F8E">
        <w:rPr>
          <w:b/>
          <w:sz w:val="28"/>
          <w:szCs w:val="28"/>
        </w:rPr>
        <w:t>ПОСТАНОВЛЕНИЕ</w:t>
      </w:r>
    </w:p>
    <w:p w:rsidR="004A7F8E" w:rsidRDefault="004A7F8E" w:rsidP="004A7F8E">
      <w:pPr>
        <w:jc w:val="center"/>
      </w:pPr>
    </w:p>
    <w:p w:rsidR="004A7F8E" w:rsidRDefault="004A7F8E" w:rsidP="004A7F8E">
      <w:pPr>
        <w:jc w:val="center"/>
      </w:pPr>
    </w:p>
    <w:p w:rsidR="004A7F8E" w:rsidRDefault="004A7F8E" w:rsidP="004A7F8E">
      <w:pPr>
        <w:jc w:val="center"/>
      </w:pPr>
      <w:r>
        <w:t>дер. Вындин Остров</w:t>
      </w:r>
    </w:p>
    <w:p w:rsidR="004A7F8E" w:rsidRDefault="004A7F8E" w:rsidP="004A7F8E">
      <w:pPr>
        <w:jc w:val="center"/>
      </w:pPr>
      <w:r>
        <w:t>Волховского района, Ленинградской области</w:t>
      </w:r>
    </w:p>
    <w:p w:rsidR="004A7F8E" w:rsidRDefault="004A7F8E" w:rsidP="004A7F8E">
      <w:pPr>
        <w:jc w:val="center"/>
        <w:rPr>
          <w:b/>
          <w:sz w:val="28"/>
          <w:szCs w:val="28"/>
        </w:rPr>
      </w:pPr>
    </w:p>
    <w:p w:rsidR="004A7F8E" w:rsidRDefault="004A7F8E" w:rsidP="004A7F8E">
      <w:pPr>
        <w:jc w:val="both"/>
        <w:rPr>
          <w:sz w:val="28"/>
          <w:szCs w:val="28"/>
        </w:rPr>
      </w:pPr>
    </w:p>
    <w:p w:rsidR="004A7F8E" w:rsidRDefault="00A16841" w:rsidP="004A7F8E">
      <w:pPr>
        <w:jc w:val="center"/>
        <w:rPr>
          <w:sz w:val="28"/>
          <w:szCs w:val="28"/>
        </w:rPr>
      </w:pPr>
      <w:r>
        <w:rPr>
          <w:b/>
          <w:sz w:val="28"/>
          <w:szCs w:val="28"/>
        </w:rPr>
        <w:t xml:space="preserve"> От   </w:t>
      </w:r>
      <w:r w:rsidR="004A7F8E">
        <w:rPr>
          <w:b/>
          <w:sz w:val="28"/>
          <w:szCs w:val="28"/>
        </w:rPr>
        <w:t xml:space="preserve">  2015 года                                               № </w:t>
      </w:r>
      <w:r>
        <w:rPr>
          <w:b/>
          <w:sz w:val="28"/>
          <w:szCs w:val="28"/>
        </w:rPr>
        <w:t xml:space="preserve"> </w:t>
      </w:r>
    </w:p>
    <w:p w:rsidR="004A7F8E" w:rsidRDefault="004A7F8E" w:rsidP="004A7F8E">
      <w:pPr>
        <w:ind w:right="-5"/>
        <w:rPr>
          <w:b/>
          <w:sz w:val="28"/>
          <w:szCs w:val="28"/>
        </w:rPr>
      </w:pPr>
    </w:p>
    <w:p w:rsidR="004A7F8E" w:rsidRDefault="004A7F8E" w:rsidP="004A7F8E">
      <w:pPr>
        <w:jc w:val="center"/>
        <w:rPr>
          <w:b/>
          <w:sz w:val="28"/>
          <w:szCs w:val="28"/>
        </w:rPr>
      </w:pPr>
      <w:r>
        <w:rPr>
          <w:b/>
          <w:sz w:val="28"/>
          <w:szCs w:val="28"/>
        </w:rPr>
        <w:t xml:space="preserve">Об утверждении муниципальной программы </w:t>
      </w:r>
    </w:p>
    <w:p w:rsidR="004A7F8E" w:rsidRDefault="004A7F8E" w:rsidP="004A7F8E">
      <w:pPr>
        <w:jc w:val="center"/>
        <w:rPr>
          <w:b/>
          <w:sz w:val="28"/>
          <w:szCs w:val="28"/>
        </w:rPr>
      </w:pPr>
      <w:r>
        <w:rPr>
          <w:b/>
          <w:sz w:val="28"/>
          <w:szCs w:val="28"/>
        </w:rPr>
        <w:t>«Жилье для молодежи» на 2015-2016 годы на территории  муниципального образования Вындиноостровское сельское поселение Волховского</w:t>
      </w:r>
    </w:p>
    <w:p w:rsidR="004A7F8E" w:rsidRDefault="004A7F8E" w:rsidP="004A7F8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Ленинградской области</w:t>
      </w:r>
    </w:p>
    <w:p w:rsidR="004A7F8E" w:rsidRDefault="004A7F8E" w:rsidP="004A7F8E">
      <w:pPr>
        <w:pStyle w:val="ConsPlusTitle"/>
        <w:widowControl/>
        <w:jc w:val="center"/>
        <w:rPr>
          <w:rFonts w:ascii="Times New Roman" w:hAnsi="Times New Roman" w:cs="Times New Roman"/>
          <w:sz w:val="28"/>
          <w:szCs w:val="28"/>
        </w:rPr>
      </w:pPr>
    </w:p>
    <w:p w:rsidR="004A7F8E" w:rsidRDefault="004A7F8E" w:rsidP="004A7F8E">
      <w:pPr>
        <w:jc w:val="center"/>
        <w:rPr>
          <w:sz w:val="28"/>
          <w:szCs w:val="28"/>
        </w:rPr>
      </w:pPr>
      <w:r>
        <w:rPr>
          <w:sz w:val="28"/>
          <w:szCs w:val="28"/>
        </w:rPr>
        <w:t xml:space="preserve">В соответствии с Федеральным законом от 06.10.03г. № 131-ФЗ «Об общих принципах организации местного самоуправления в Российской Федерации»,  Постановлением Правительства Ленинградской области  № 25 от  31.12.2011 года, </w:t>
      </w:r>
    </w:p>
    <w:p w:rsidR="004A7F8E" w:rsidRDefault="004A7F8E" w:rsidP="004A7F8E">
      <w:pPr>
        <w:jc w:val="center"/>
        <w:rPr>
          <w:sz w:val="28"/>
          <w:szCs w:val="28"/>
        </w:rPr>
      </w:pPr>
      <w:r>
        <w:rPr>
          <w:sz w:val="28"/>
          <w:szCs w:val="28"/>
        </w:rPr>
        <w:t xml:space="preserve"> п о с т а н о в л я ю:</w:t>
      </w:r>
    </w:p>
    <w:p w:rsidR="004A7F8E" w:rsidRDefault="004A7F8E" w:rsidP="004A7F8E">
      <w:pPr>
        <w:ind w:firstLine="540"/>
        <w:jc w:val="both"/>
        <w:rPr>
          <w:sz w:val="28"/>
          <w:szCs w:val="28"/>
        </w:rPr>
      </w:pPr>
      <w:r>
        <w:rPr>
          <w:sz w:val="28"/>
          <w:szCs w:val="28"/>
        </w:rPr>
        <w:t>1. Утвердить муниципальную долгосрочную целевую программу «Жилье для  молодежи» на 2015-2016 годы на территории  муниципального образования Вындиноостровское сельское поселение Волховского  муниципального района Ленинградской области.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Данное постановление подлежит официальному опубликованию в газете «Волховские огни» и размещению на официальном сайте МО "Вындиноостровское сельское поселение". </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на следующий день после его официального опубликования.</w:t>
      </w:r>
    </w:p>
    <w:p w:rsidR="004A7F8E" w:rsidRDefault="004A7F8E" w:rsidP="004A7F8E">
      <w:pPr>
        <w:ind w:firstLine="540"/>
        <w:jc w:val="both"/>
        <w:rPr>
          <w:sz w:val="28"/>
          <w:szCs w:val="28"/>
        </w:rPr>
      </w:pPr>
      <w:r>
        <w:rPr>
          <w:sz w:val="28"/>
          <w:szCs w:val="28"/>
        </w:rPr>
        <w:t>5. Контроль за выполнением настоящего постановления оставляю за собой.</w:t>
      </w:r>
    </w:p>
    <w:p w:rsidR="004A7F8E" w:rsidRDefault="004A7F8E" w:rsidP="004A7F8E">
      <w:pPr>
        <w:jc w:val="both"/>
        <w:rPr>
          <w:sz w:val="28"/>
          <w:szCs w:val="28"/>
        </w:rPr>
      </w:pPr>
    </w:p>
    <w:p w:rsidR="004A7F8E" w:rsidRDefault="004A7F8E" w:rsidP="004A7F8E">
      <w:pPr>
        <w:jc w:val="both"/>
        <w:rPr>
          <w:sz w:val="28"/>
          <w:szCs w:val="28"/>
        </w:rPr>
      </w:pPr>
    </w:p>
    <w:p w:rsidR="004A7F8E" w:rsidRDefault="004A7F8E" w:rsidP="004A7F8E">
      <w:pPr>
        <w:jc w:val="both"/>
        <w:rPr>
          <w:sz w:val="28"/>
          <w:szCs w:val="28"/>
        </w:rPr>
      </w:pPr>
      <w:r>
        <w:rPr>
          <w:sz w:val="28"/>
          <w:szCs w:val="28"/>
        </w:rPr>
        <w:t>Глава администрации:                                                 Тимофеева М.А.</w:t>
      </w:r>
    </w:p>
    <w:p w:rsidR="004A7F8E" w:rsidRDefault="004A7F8E" w:rsidP="004A7F8E">
      <w:pPr>
        <w:jc w:val="both"/>
        <w:rPr>
          <w:sz w:val="28"/>
          <w:szCs w:val="28"/>
        </w:rPr>
      </w:pPr>
    </w:p>
    <w:p w:rsidR="004A7F8E" w:rsidRDefault="004A7F8E" w:rsidP="004A7F8E">
      <w:pPr>
        <w:jc w:val="both"/>
        <w:rPr>
          <w:sz w:val="28"/>
          <w:szCs w:val="28"/>
        </w:rPr>
      </w:pPr>
    </w:p>
    <w:p w:rsidR="004A7F8E" w:rsidRDefault="004A7F8E" w:rsidP="004A7F8E">
      <w:pPr>
        <w:jc w:val="both"/>
        <w:rPr>
          <w:sz w:val="16"/>
          <w:szCs w:val="16"/>
        </w:rPr>
      </w:pPr>
    </w:p>
    <w:p w:rsidR="004A7F8E" w:rsidRDefault="004A7F8E" w:rsidP="004A7F8E">
      <w:pPr>
        <w:jc w:val="both"/>
        <w:rPr>
          <w:sz w:val="16"/>
          <w:szCs w:val="16"/>
        </w:rPr>
      </w:pPr>
    </w:p>
    <w:p w:rsidR="004A7F8E" w:rsidRDefault="004A7F8E" w:rsidP="004A7F8E">
      <w:pPr>
        <w:jc w:val="both"/>
        <w:rPr>
          <w:sz w:val="28"/>
          <w:szCs w:val="28"/>
        </w:rPr>
      </w:pPr>
    </w:p>
    <w:p w:rsidR="004A7F8E" w:rsidRDefault="004A7F8E" w:rsidP="004A7F8E">
      <w:pPr>
        <w:jc w:val="both"/>
        <w:rPr>
          <w:sz w:val="28"/>
          <w:szCs w:val="28"/>
        </w:rPr>
      </w:pPr>
    </w:p>
    <w:p w:rsidR="004A7F8E" w:rsidRDefault="004A7F8E" w:rsidP="004A7F8E">
      <w:pPr>
        <w:jc w:val="both"/>
        <w:rPr>
          <w:sz w:val="28"/>
          <w:szCs w:val="28"/>
        </w:rPr>
      </w:pPr>
    </w:p>
    <w:p w:rsidR="004A7F8E" w:rsidRDefault="004A7F8E" w:rsidP="004A7F8E">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УТВЕРЖДЕНА</w:t>
      </w:r>
    </w:p>
    <w:p w:rsidR="004A7F8E" w:rsidRDefault="004A7F8E" w:rsidP="004A7F8E">
      <w:pPr>
        <w:pStyle w:val="ConsPlusNormal"/>
        <w:ind w:left="5320" w:firstLine="0"/>
        <w:jc w:val="right"/>
        <w:rPr>
          <w:rFonts w:ascii="Times New Roman" w:hAnsi="Times New Roman" w:cs="Times New Roman"/>
          <w:sz w:val="22"/>
          <w:szCs w:val="22"/>
        </w:rPr>
      </w:pPr>
      <w:r>
        <w:rPr>
          <w:rFonts w:ascii="Times New Roman" w:hAnsi="Times New Roman" w:cs="Times New Roman"/>
          <w:sz w:val="22"/>
          <w:szCs w:val="22"/>
        </w:rPr>
        <w:t xml:space="preserve">Постановлением </w:t>
      </w:r>
    </w:p>
    <w:p w:rsidR="004A7F8E" w:rsidRDefault="004A7F8E" w:rsidP="004A7F8E">
      <w:pPr>
        <w:pStyle w:val="ConsPlusNormal"/>
        <w:ind w:left="5320" w:firstLine="0"/>
        <w:jc w:val="right"/>
        <w:rPr>
          <w:rFonts w:ascii="Times New Roman" w:hAnsi="Times New Roman" w:cs="Times New Roman"/>
          <w:sz w:val="22"/>
          <w:szCs w:val="22"/>
        </w:rPr>
      </w:pPr>
      <w:r>
        <w:rPr>
          <w:rFonts w:ascii="Times New Roman" w:hAnsi="Times New Roman" w:cs="Times New Roman"/>
          <w:sz w:val="22"/>
          <w:szCs w:val="22"/>
        </w:rPr>
        <w:t xml:space="preserve">МО Вындиноостровское сельское поселение </w:t>
      </w:r>
    </w:p>
    <w:p w:rsidR="004A7F8E" w:rsidRDefault="004A7F8E" w:rsidP="004A7F8E">
      <w:pPr>
        <w:pStyle w:val="ConsPlusNormal"/>
        <w:ind w:left="5320" w:firstLine="0"/>
        <w:jc w:val="right"/>
        <w:rPr>
          <w:rFonts w:ascii="Times New Roman" w:hAnsi="Times New Roman" w:cs="Times New Roman"/>
          <w:sz w:val="22"/>
          <w:szCs w:val="22"/>
        </w:rPr>
      </w:pPr>
      <w:r>
        <w:rPr>
          <w:rFonts w:ascii="Times New Roman" w:hAnsi="Times New Roman" w:cs="Times New Roman"/>
          <w:sz w:val="22"/>
          <w:szCs w:val="22"/>
        </w:rPr>
        <w:t xml:space="preserve">от «  24 » августа  2015 года    №161 </w:t>
      </w:r>
    </w:p>
    <w:p w:rsidR="004A7F8E" w:rsidRDefault="004A7F8E" w:rsidP="004A7F8E">
      <w:pPr>
        <w:jc w:val="both"/>
        <w:rPr>
          <w:sz w:val="28"/>
          <w:szCs w:val="28"/>
        </w:rPr>
      </w:pP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A7F8E" w:rsidRDefault="004A7F8E" w:rsidP="004A7F8E">
      <w:pPr>
        <w:pStyle w:val="ConsPlusTitle"/>
        <w:jc w:val="center"/>
        <w:rPr>
          <w:rFonts w:ascii="Times New Roman" w:hAnsi="Times New Roman" w:cs="Times New Roman"/>
          <w:spacing w:val="20"/>
          <w:sz w:val="28"/>
          <w:szCs w:val="28"/>
        </w:rPr>
      </w:pPr>
      <w:r>
        <w:rPr>
          <w:rFonts w:ascii="Times New Roman" w:hAnsi="Times New Roman" w:cs="Times New Roman"/>
          <w:spacing w:val="20"/>
          <w:sz w:val="28"/>
          <w:szCs w:val="28"/>
        </w:rPr>
        <w:t>МУНИЦИПАЛЬНАЯ ПРОГРАММА</w:t>
      </w:r>
    </w:p>
    <w:p w:rsidR="004A7F8E" w:rsidRDefault="004A7F8E" w:rsidP="004A7F8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"Жилье для молодежи» на 2015 - 2016 годы на территории </w:t>
      </w:r>
    </w:p>
    <w:p w:rsidR="004A7F8E" w:rsidRDefault="004A7F8E" w:rsidP="004A7F8E">
      <w:pPr>
        <w:jc w:val="center"/>
        <w:rPr>
          <w:b/>
          <w:sz w:val="28"/>
          <w:szCs w:val="28"/>
        </w:rPr>
      </w:pPr>
      <w:r>
        <w:rPr>
          <w:b/>
          <w:sz w:val="28"/>
          <w:szCs w:val="28"/>
        </w:rPr>
        <w:t xml:space="preserve">муниципального образования Вындиноостровское сельское поселение </w:t>
      </w:r>
    </w:p>
    <w:p w:rsidR="004A7F8E" w:rsidRDefault="004A7F8E" w:rsidP="004A7F8E">
      <w:pPr>
        <w:jc w:val="center"/>
        <w:rPr>
          <w:b/>
          <w:sz w:val="28"/>
          <w:szCs w:val="28"/>
        </w:rPr>
      </w:pPr>
      <w:r>
        <w:rPr>
          <w:b/>
          <w:sz w:val="28"/>
          <w:szCs w:val="28"/>
        </w:rPr>
        <w:t>Волховского  муниципального  района Ленинградской области.</w:t>
      </w:r>
    </w:p>
    <w:p w:rsidR="004A7F8E" w:rsidRDefault="004A7F8E" w:rsidP="004A7F8E">
      <w:pPr>
        <w:pStyle w:val="ConsPlusNormal"/>
        <w:ind w:firstLine="0"/>
        <w:jc w:val="center"/>
        <w:rPr>
          <w:rFonts w:ascii="Times New Roman" w:hAnsi="Times New Roman" w:cs="Times New Roman"/>
          <w:sz w:val="28"/>
          <w:szCs w:val="28"/>
        </w:rPr>
      </w:pPr>
    </w:p>
    <w:p w:rsidR="004A7F8E" w:rsidRDefault="004A7F8E" w:rsidP="004A7F8E">
      <w:pPr>
        <w:pStyle w:val="ConsPlusNormal"/>
        <w:ind w:firstLine="0"/>
        <w:jc w:val="center"/>
        <w:rPr>
          <w:rFonts w:ascii="Times New Roman" w:hAnsi="Times New Roman" w:cs="Times New Roman"/>
          <w:sz w:val="28"/>
          <w:szCs w:val="28"/>
        </w:rPr>
      </w:pPr>
    </w:p>
    <w:p w:rsidR="004A7F8E" w:rsidRDefault="004A7F8E" w:rsidP="004A7F8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ПАСПОРТ</w:t>
      </w:r>
    </w:p>
    <w:p w:rsidR="004A7F8E" w:rsidRDefault="004A7F8E" w:rsidP="004A7F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долгосрочной целевой программы</w:t>
      </w:r>
    </w:p>
    <w:p w:rsidR="004A7F8E" w:rsidRDefault="004A7F8E" w:rsidP="004A7F8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"Жилье для молодежи» на 2015 - 2016 годы» на территории </w:t>
      </w:r>
    </w:p>
    <w:p w:rsidR="004A7F8E" w:rsidRDefault="004A7F8E" w:rsidP="004A7F8E">
      <w:pPr>
        <w:jc w:val="center"/>
        <w:rPr>
          <w:sz w:val="28"/>
          <w:szCs w:val="28"/>
        </w:rPr>
      </w:pPr>
      <w:r>
        <w:rPr>
          <w:sz w:val="28"/>
          <w:szCs w:val="28"/>
        </w:rPr>
        <w:t xml:space="preserve">муниципального образования Вындиноостровское сельское поселение </w:t>
      </w:r>
    </w:p>
    <w:p w:rsidR="004A7F8E" w:rsidRDefault="004A7F8E" w:rsidP="004A7F8E">
      <w:pPr>
        <w:jc w:val="center"/>
        <w:rPr>
          <w:sz w:val="28"/>
          <w:szCs w:val="28"/>
        </w:rPr>
      </w:pPr>
      <w:r>
        <w:rPr>
          <w:sz w:val="28"/>
          <w:szCs w:val="28"/>
        </w:rPr>
        <w:t>Волховского  муниципального  района Ленинградской области</w:t>
      </w:r>
    </w:p>
    <w:p w:rsidR="004A7F8E" w:rsidRDefault="004A7F8E" w:rsidP="004A7F8E">
      <w:pPr>
        <w:pStyle w:val="ConsPlusTitle"/>
        <w:jc w:val="center"/>
        <w:rPr>
          <w:rFonts w:ascii="Times New Roman" w:hAnsi="Times New Roman" w:cs="Times New Roman"/>
          <w:b w:val="0"/>
          <w:sz w:val="28"/>
          <w:szCs w:val="28"/>
        </w:rPr>
      </w:pPr>
    </w:p>
    <w:p w:rsidR="004A7F8E" w:rsidRDefault="004A7F8E" w:rsidP="004A7F8E">
      <w:pPr>
        <w:pStyle w:val="ConsPlusTitle"/>
        <w:jc w:val="center"/>
        <w:rPr>
          <w:rFonts w:ascii="Times New Roman" w:hAnsi="Times New Roman" w:cs="Times New Roman"/>
          <w:sz w:val="28"/>
          <w:szCs w:val="28"/>
        </w:rPr>
      </w:pPr>
    </w:p>
    <w:tbl>
      <w:tblPr>
        <w:tblW w:w="10440" w:type="dxa"/>
        <w:tblInd w:w="70" w:type="dxa"/>
        <w:tblLayout w:type="fixed"/>
        <w:tblCellMar>
          <w:left w:w="70" w:type="dxa"/>
          <w:right w:w="70" w:type="dxa"/>
        </w:tblCellMar>
        <w:tblLook w:val="04A0"/>
      </w:tblPr>
      <w:tblGrid>
        <w:gridCol w:w="2340"/>
        <w:gridCol w:w="8100"/>
      </w:tblGrid>
      <w:tr w:rsidR="004A7F8E" w:rsidTr="004A7F8E">
        <w:trPr>
          <w:cantSplit/>
          <w:trHeight w:val="1171"/>
        </w:trPr>
        <w:tc>
          <w:tcPr>
            <w:tcW w:w="23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81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4A7F8E" w:rsidRDefault="004A7F8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"Жилье для  молодежи» на 2015 - 2016 годы» на территории </w:t>
            </w:r>
          </w:p>
          <w:p w:rsidR="004A7F8E" w:rsidRDefault="004A7F8E">
            <w:pPr>
              <w:pStyle w:val="ConsPlusTitle"/>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 Вындиноостровское сельское поселение Волховского муниципального  района Ленинградской области (далее Программа)</w:t>
            </w:r>
          </w:p>
        </w:tc>
      </w:tr>
      <w:tr w:rsidR="004A7F8E" w:rsidTr="004A7F8E">
        <w:trPr>
          <w:cantSplit/>
          <w:trHeight w:val="480"/>
        </w:trPr>
        <w:tc>
          <w:tcPr>
            <w:tcW w:w="23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Цель программы</w:t>
            </w:r>
          </w:p>
        </w:tc>
        <w:tc>
          <w:tcPr>
            <w:tcW w:w="81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Муниципальная поддержка решения жилищной проблемы молодых граждан, признанных в установленном порядке нуждающимися в улучшении жилищных условий на территории муниципального образования.</w:t>
            </w:r>
          </w:p>
        </w:tc>
      </w:tr>
      <w:tr w:rsidR="004A7F8E" w:rsidTr="004A7F8E">
        <w:trPr>
          <w:cantSplit/>
          <w:trHeight w:val="941"/>
        </w:trPr>
        <w:tc>
          <w:tcPr>
            <w:tcW w:w="23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Основания для разработки программы</w:t>
            </w:r>
          </w:p>
        </w:tc>
        <w:tc>
          <w:tcPr>
            <w:tcW w:w="8100" w:type="dxa"/>
            <w:tcBorders>
              <w:top w:val="single" w:sz="6" w:space="0" w:color="auto"/>
              <w:left w:val="single" w:sz="6" w:space="0" w:color="auto"/>
              <w:bottom w:val="single" w:sz="6" w:space="0" w:color="auto"/>
              <w:right w:val="single" w:sz="6" w:space="0" w:color="auto"/>
            </w:tcBorders>
            <w:hideMark/>
          </w:tcPr>
          <w:p w:rsidR="004A7F8E" w:rsidRDefault="004A7F8E">
            <w:pPr>
              <w:widowControl w:val="0"/>
              <w:jc w:val="both"/>
              <w:rPr>
                <w:sz w:val="28"/>
                <w:szCs w:val="28"/>
              </w:rPr>
            </w:pPr>
            <w:r>
              <w:rPr>
                <w:sz w:val="28"/>
                <w:szCs w:val="28"/>
              </w:rPr>
              <w:t xml:space="preserve">Жилищный кодекс Российской Федерации, </w:t>
            </w:r>
          </w:p>
          <w:p w:rsidR="004A7F8E" w:rsidRDefault="004A7F8E">
            <w:pPr>
              <w:pStyle w:val="ConsPlusNormal"/>
              <w:ind w:firstLine="0"/>
            </w:pPr>
            <w:r>
              <w:rPr>
                <w:rFonts w:ascii="Times New Roman" w:hAnsi="Times New Roman" w:cs="Times New Roman"/>
                <w:sz w:val="28"/>
                <w:szCs w:val="28"/>
              </w:rPr>
              <w:t>Постановление Правительства Российской Федерации от 17 декабря 2010 года  № 1050  «О федеральной целевой программе «Жилище» на 2011-2015</w:t>
            </w:r>
            <w:r>
              <w:t xml:space="preserve"> годы»</w:t>
            </w:r>
          </w:p>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Долгосрочная целевая программа «Жилье для молодежи» на 2012-2015 годы:</w:t>
            </w:r>
          </w:p>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Постановление Правительства Ленинградской области № 25 от 31.12. 2011г.</w:t>
            </w:r>
          </w:p>
        </w:tc>
      </w:tr>
      <w:tr w:rsidR="004A7F8E" w:rsidTr="004A7F8E">
        <w:trPr>
          <w:cantSplit/>
          <w:trHeight w:val="1762"/>
        </w:trPr>
        <w:tc>
          <w:tcPr>
            <w:tcW w:w="23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Основные задачи программы</w:t>
            </w:r>
          </w:p>
        </w:tc>
        <w:tc>
          <w:tcPr>
            <w:tcW w:w="81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Основными задачами программы являются:</w:t>
            </w:r>
            <w:r>
              <w:rPr>
                <w:rFonts w:ascii="Times New Roman" w:hAnsi="Times New Roman" w:cs="Times New Roman"/>
                <w:sz w:val="28"/>
                <w:szCs w:val="28"/>
              </w:rPr>
              <w:br/>
              <w:t>- предоставление молодым гражданам (семьям, неполным семьям) социальных выплат на приобретение жилья или строительство индивидуального жилого дома (далее – социальная выплата);</w:t>
            </w:r>
            <w:r>
              <w:rPr>
                <w:rFonts w:ascii="Times New Roman" w:hAnsi="Times New Roman" w:cs="Times New Roman"/>
                <w:sz w:val="28"/>
                <w:szCs w:val="28"/>
              </w:rPr>
              <w:br/>
              <w:t>- создание условий для привлечения молодыми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4A7F8E" w:rsidRDefault="004A7F8E">
            <w:pPr>
              <w:pStyle w:val="ConsPlusNormal"/>
              <w:tabs>
                <w:tab w:val="left" w:pos="290"/>
              </w:tabs>
              <w:ind w:firstLine="0"/>
              <w:jc w:val="both"/>
              <w:rPr>
                <w:rFonts w:ascii="Times New Roman" w:hAnsi="Times New Roman" w:cs="Times New Roman"/>
                <w:sz w:val="28"/>
                <w:szCs w:val="28"/>
              </w:rPr>
            </w:pPr>
            <w:r>
              <w:rPr>
                <w:rFonts w:ascii="Times New Roman" w:hAnsi="Times New Roman" w:cs="Times New Roman"/>
                <w:color w:val="000000"/>
                <w:sz w:val="28"/>
                <w:szCs w:val="28"/>
              </w:rPr>
              <w:t>-с</w:t>
            </w:r>
            <w:r>
              <w:rPr>
                <w:rFonts w:ascii="Times New Roman" w:hAnsi="Times New Roman" w:cs="Times New Roman"/>
                <w:sz w:val="28"/>
                <w:szCs w:val="28"/>
              </w:rPr>
              <w:t>оздание между органами местного самоуправления, кредитными и иными организациями механизма взаимодействия, обеспечивающего для молодых граждан строительство (приобретение) жилье на доступных условиях</w:t>
            </w:r>
          </w:p>
        </w:tc>
      </w:tr>
      <w:tr w:rsidR="004A7F8E" w:rsidTr="004A7F8E">
        <w:trPr>
          <w:cantSplit/>
          <w:trHeight w:val="3400"/>
        </w:trPr>
        <w:tc>
          <w:tcPr>
            <w:tcW w:w="2340" w:type="dxa"/>
            <w:tcBorders>
              <w:top w:val="single" w:sz="6" w:space="0" w:color="auto"/>
              <w:left w:val="single" w:sz="6" w:space="0" w:color="auto"/>
              <w:bottom w:val="single" w:sz="4" w:space="0" w:color="auto"/>
              <w:right w:val="single" w:sz="6" w:space="0" w:color="auto"/>
            </w:tcBorders>
          </w:tcPr>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Объем финансовых ресурсов запланированных по программе, с указанием  источников финансирования</w:t>
            </w:r>
          </w:p>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(тыс. рублей в действующих ценах каждого года реализации программы)</w:t>
            </w:r>
          </w:p>
          <w:p w:rsidR="004A7F8E" w:rsidRDefault="004A7F8E">
            <w:pPr>
              <w:pStyle w:val="ConsPlusNormal"/>
              <w:ind w:firstLine="0"/>
              <w:rPr>
                <w:rFonts w:ascii="Times New Roman" w:hAnsi="Times New Roman" w:cs="Times New Roman"/>
                <w:sz w:val="28"/>
                <w:szCs w:val="28"/>
              </w:rPr>
            </w:pPr>
          </w:p>
        </w:tc>
        <w:tc>
          <w:tcPr>
            <w:tcW w:w="81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Источники финансирования: </w:t>
            </w:r>
          </w:p>
          <w:tbl>
            <w:tblPr>
              <w:tblW w:w="4650" w:type="pct"/>
              <w:jc w:val="center"/>
              <w:tblCellSpacing w:w="22" w:type="dxa"/>
              <w:shd w:val="clear" w:color="auto" w:fill="E7F0FD"/>
              <w:tblLayout w:type="fixed"/>
              <w:tblCellMar>
                <w:top w:w="75" w:type="dxa"/>
                <w:left w:w="75" w:type="dxa"/>
                <w:bottom w:w="75" w:type="dxa"/>
                <w:right w:w="75" w:type="dxa"/>
              </w:tblCellMar>
              <w:tblLook w:val="04A0"/>
            </w:tblPr>
            <w:tblGrid>
              <w:gridCol w:w="7403"/>
            </w:tblGrid>
            <w:tr w:rsidR="004A7F8E">
              <w:trPr>
                <w:tblCellSpacing w:w="22" w:type="dxa"/>
                <w:jc w:val="center"/>
              </w:trPr>
              <w:tc>
                <w:tcPr>
                  <w:tcW w:w="3969" w:type="pct"/>
                  <w:shd w:val="clear" w:color="auto" w:fill="FFFFFF"/>
                  <w:hideMark/>
                </w:tcPr>
                <w:p w:rsidR="004A7F8E" w:rsidRDefault="004A7F8E">
                  <w:pPr>
                    <w:pStyle w:val="a5"/>
                    <w:rPr>
                      <w:sz w:val="28"/>
                      <w:szCs w:val="28"/>
                    </w:rPr>
                  </w:pPr>
                  <w:r>
                    <w:rPr>
                      <w:sz w:val="28"/>
                      <w:szCs w:val="28"/>
                    </w:rPr>
                    <w:br/>
                    <w:t>Средства областного бюджета.                                                      Средства бюджета  сельского поселения.                                    Собственные и заемные средства молодых семей.</w:t>
                  </w:r>
                  <w:r>
                    <w:rPr>
                      <w:sz w:val="28"/>
                      <w:szCs w:val="28"/>
                    </w:rPr>
                    <w:br/>
                    <w:t>Средства 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r>
          </w:tbl>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Общая сумма расходов местного бюджета МО Вындиноостровское сельское поселение на реализацию мероприятий программы составит –  150,0 тыс. рублей, в том числе:</w:t>
            </w:r>
          </w:p>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2015 год –  0,00  тыс.рублей.</w:t>
            </w:r>
          </w:p>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2016 год  -  150,00 тыс. рублей.</w:t>
            </w:r>
          </w:p>
        </w:tc>
      </w:tr>
      <w:tr w:rsidR="004A7F8E" w:rsidTr="004A7F8E">
        <w:trPr>
          <w:cantSplit/>
          <w:trHeight w:val="1245"/>
        </w:trPr>
        <w:tc>
          <w:tcPr>
            <w:tcW w:w="2340" w:type="dxa"/>
            <w:tcBorders>
              <w:top w:val="single" w:sz="4" w:space="0" w:color="auto"/>
              <w:left w:val="single" w:sz="4" w:space="0" w:color="auto"/>
              <w:bottom w:val="single" w:sz="4" w:space="0" w:color="auto"/>
              <w:right w:val="single" w:sz="4"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руководитель программы</w:t>
            </w:r>
          </w:p>
        </w:tc>
        <w:tc>
          <w:tcPr>
            <w:tcW w:w="8100" w:type="dxa"/>
            <w:tcBorders>
              <w:top w:val="single" w:sz="6" w:space="0" w:color="auto"/>
              <w:left w:val="single" w:sz="4" w:space="0" w:color="auto"/>
              <w:bottom w:val="single" w:sz="4"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Комитет  по строительству Правительства Ленинградской области</w:t>
            </w:r>
          </w:p>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телефоны: 579-09-08, 273-29-88</w:t>
            </w:r>
          </w:p>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 комитета по строительству Правительства Ленинградской области</w:t>
            </w:r>
          </w:p>
        </w:tc>
      </w:tr>
      <w:tr w:rsidR="004A7F8E" w:rsidTr="004A7F8E">
        <w:trPr>
          <w:cantSplit/>
          <w:trHeight w:val="706"/>
        </w:trPr>
        <w:tc>
          <w:tcPr>
            <w:tcW w:w="2340" w:type="dxa"/>
            <w:tcBorders>
              <w:top w:val="single" w:sz="4" w:space="0" w:color="auto"/>
              <w:left w:val="single" w:sz="4" w:space="0" w:color="auto"/>
              <w:bottom w:val="single" w:sz="4" w:space="0" w:color="auto"/>
              <w:right w:val="single" w:sz="4"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8100" w:type="dxa"/>
            <w:tcBorders>
              <w:top w:val="single" w:sz="6" w:space="0" w:color="auto"/>
              <w:left w:val="single" w:sz="4" w:space="0" w:color="auto"/>
              <w:bottom w:val="single" w:sz="4"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Вындиноостровское   сельское поселение муниципального  образования Волховский муниципальный район Ленинградской области</w:t>
            </w:r>
          </w:p>
        </w:tc>
      </w:tr>
      <w:tr w:rsidR="004A7F8E" w:rsidTr="004A7F8E">
        <w:trPr>
          <w:cantSplit/>
          <w:trHeight w:val="698"/>
        </w:trPr>
        <w:tc>
          <w:tcPr>
            <w:tcW w:w="2340" w:type="dxa"/>
            <w:tcBorders>
              <w:top w:val="single" w:sz="4" w:space="0" w:color="auto"/>
              <w:left w:val="single" w:sz="4" w:space="0" w:color="auto"/>
              <w:bottom w:val="single" w:sz="4" w:space="0" w:color="auto"/>
              <w:right w:val="single" w:sz="4"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разработки программы</w:t>
            </w:r>
          </w:p>
        </w:tc>
        <w:tc>
          <w:tcPr>
            <w:tcW w:w="8100" w:type="dxa"/>
            <w:tcBorders>
              <w:top w:val="single" w:sz="6" w:space="0" w:color="auto"/>
              <w:left w:val="single" w:sz="4" w:space="0" w:color="auto"/>
              <w:bottom w:val="single" w:sz="4"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 августа -31 августа   2015 года</w:t>
            </w:r>
          </w:p>
        </w:tc>
      </w:tr>
      <w:tr w:rsidR="004A7F8E" w:rsidTr="004A7F8E">
        <w:trPr>
          <w:cantSplit/>
          <w:trHeight w:val="537"/>
        </w:trPr>
        <w:tc>
          <w:tcPr>
            <w:tcW w:w="2340" w:type="dxa"/>
            <w:tcBorders>
              <w:top w:val="single" w:sz="4"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81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2015-2016 годы</w:t>
            </w:r>
          </w:p>
        </w:tc>
      </w:tr>
      <w:tr w:rsidR="004A7F8E" w:rsidTr="004A7F8E">
        <w:trPr>
          <w:cantSplit/>
          <w:trHeight w:val="863"/>
        </w:trPr>
        <w:tc>
          <w:tcPr>
            <w:tcW w:w="2340" w:type="dxa"/>
            <w:tcBorders>
              <w:top w:val="single" w:sz="4"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Стоимость разработки программы</w:t>
            </w:r>
          </w:p>
        </w:tc>
        <w:tc>
          <w:tcPr>
            <w:tcW w:w="81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Без финансовых затрат</w:t>
            </w:r>
          </w:p>
        </w:tc>
      </w:tr>
      <w:tr w:rsidR="004A7F8E" w:rsidTr="004A7F8E">
        <w:trPr>
          <w:cantSplit/>
          <w:trHeight w:val="1333"/>
        </w:trPr>
        <w:tc>
          <w:tcPr>
            <w:tcW w:w="2340" w:type="dxa"/>
            <w:tcBorders>
              <w:top w:val="single" w:sz="4"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Участники  мероприятий программы</w:t>
            </w:r>
          </w:p>
        </w:tc>
        <w:tc>
          <w:tcPr>
            <w:tcW w:w="81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Title"/>
              <w:rPr>
                <w:rFonts w:ascii="Times New Roman" w:hAnsi="Times New Roman" w:cs="Times New Roman"/>
                <w:b w:val="0"/>
                <w:sz w:val="28"/>
                <w:szCs w:val="28"/>
              </w:rPr>
            </w:pPr>
            <w:r>
              <w:rPr>
                <w:rFonts w:ascii="Times New Roman" w:hAnsi="Times New Roman" w:cs="Times New Roman"/>
                <w:b w:val="0"/>
                <w:sz w:val="28"/>
                <w:szCs w:val="28"/>
              </w:rPr>
              <w:t>Молодые граждане, молодые семьи, в том числе неполные молодые семьи, состоящие из одного молодого родителя и одного и более детей, соответствующие следующим условиям:</w:t>
            </w:r>
          </w:p>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молодой гражданин, под которым понимается гражданин Российской Федерации, в возрасте на дату подачи заявления  об участии в программе не моложе 18 лет и не старше 35 лет включительно. </w:t>
            </w:r>
            <w:r>
              <w:rPr>
                <w:rFonts w:ascii="Times New Roman" w:hAnsi="Times New Roman" w:cs="Times New Roman"/>
                <w:sz w:val="28"/>
                <w:szCs w:val="28"/>
              </w:rPr>
              <w:br/>
            </w:r>
            <w:r>
              <w:rPr>
                <w:rFonts w:ascii="Times New Roman" w:hAnsi="Times New Roman" w:cs="Times New Roman"/>
                <w:b/>
                <w:sz w:val="28"/>
                <w:szCs w:val="28"/>
              </w:rPr>
              <w:t>-</w:t>
            </w:r>
            <w:r>
              <w:rPr>
                <w:rFonts w:ascii="Times New Roman" w:hAnsi="Times New Roman" w:cs="Times New Roman"/>
                <w:sz w:val="28"/>
                <w:szCs w:val="28"/>
              </w:rPr>
              <w:t>молодая семья, под которой понимаются  состоящие в зарегистрированном браке лица,  одно из которых  является гражданином Российской Федерации  в возрасте  на дату подачи заявления  не старше 35 лет, возраст второго супруга  не ограничен 35 годами.                                                                           – неполная семья, состоящая из одного  родителя, чей возраст на дату подачи заявления  не превышает  35 лет, и одного и более детей , в том числе усыновленных.</w:t>
            </w:r>
          </w:p>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-имеющие постоянное место жительства  на территории Ленинградской области;</w:t>
            </w:r>
            <w:r>
              <w:rPr>
                <w:rFonts w:ascii="Times New Roman" w:hAnsi="Times New Roman" w:cs="Times New Roman"/>
                <w:sz w:val="28"/>
                <w:szCs w:val="28"/>
              </w:rPr>
              <w:br/>
              <w:t>- признанные нуждающимися в улучшении жилищных условий;</w:t>
            </w:r>
            <w:r>
              <w:rPr>
                <w:rFonts w:ascii="Times New Roman" w:hAnsi="Times New Roman" w:cs="Times New Roman"/>
                <w:sz w:val="28"/>
                <w:szCs w:val="28"/>
              </w:rPr>
              <w:br/>
              <w:t>- признанные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в рамках реализации подпрограммы «Жилье для молодежи» на 2015 - 2016 годы.</w:t>
            </w:r>
          </w:p>
        </w:tc>
      </w:tr>
      <w:tr w:rsidR="004A7F8E" w:rsidTr="004A7F8E">
        <w:trPr>
          <w:cantSplit/>
          <w:trHeight w:val="703"/>
        </w:trPr>
        <w:tc>
          <w:tcPr>
            <w:tcW w:w="2340" w:type="dxa"/>
            <w:tcBorders>
              <w:top w:val="single" w:sz="4"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Исполнитель программы</w:t>
            </w:r>
          </w:p>
        </w:tc>
        <w:tc>
          <w:tcPr>
            <w:tcW w:w="81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Кисельнинское  сельское поселение муниципального  образования Волховский муниципальный район Ленинградской области</w:t>
            </w:r>
          </w:p>
        </w:tc>
      </w:tr>
      <w:tr w:rsidR="004A7F8E" w:rsidTr="004A7F8E">
        <w:trPr>
          <w:cantSplit/>
          <w:trHeight w:val="1243"/>
        </w:trPr>
        <w:tc>
          <w:tcPr>
            <w:tcW w:w="2340" w:type="dxa"/>
            <w:tcBorders>
              <w:top w:val="single" w:sz="4"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w:t>
            </w:r>
          </w:p>
        </w:tc>
        <w:tc>
          <w:tcPr>
            <w:tcW w:w="81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Приложение № 1 к муниципальной программе</w:t>
            </w:r>
          </w:p>
          <w:p w:rsidR="004A7F8E" w:rsidRDefault="004A7F8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"Жилье для  молодежи»  на 2015- 2016 годы» на территории </w:t>
            </w:r>
          </w:p>
          <w:p w:rsidR="004A7F8E" w:rsidRDefault="004A7F8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 Вындиноостровское сельское поселение Волховского муниципального района Ленинградской области</w:t>
            </w:r>
          </w:p>
        </w:tc>
      </w:tr>
      <w:tr w:rsidR="004A7F8E" w:rsidTr="004A7F8E">
        <w:trPr>
          <w:cantSplit/>
          <w:trHeight w:val="1333"/>
        </w:trPr>
        <w:tc>
          <w:tcPr>
            <w:tcW w:w="2340" w:type="dxa"/>
            <w:tcBorders>
              <w:top w:val="single" w:sz="4"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Основные индикаторы реализации (целевого задания) программы</w:t>
            </w:r>
          </w:p>
        </w:tc>
        <w:tc>
          <w:tcPr>
            <w:tcW w:w="8100" w:type="dxa"/>
            <w:tcBorders>
              <w:top w:val="single" w:sz="6" w:space="0" w:color="auto"/>
              <w:left w:val="single" w:sz="6" w:space="0" w:color="auto"/>
              <w:bottom w:val="single" w:sz="6" w:space="0" w:color="auto"/>
              <w:right w:val="single" w:sz="6" w:space="0" w:color="auto"/>
            </w:tcBorders>
            <w:hideMark/>
          </w:tcPr>
          <w:p w:rsidR="004A7F8E" w:rsidRDefault="004A7F8E">
            <w:pPr>
              <w:spacing w:before="100" w:beforeAutospacing="1" w:after="100" w:afterAutospacing="1"/>
              <w:rPr>
                <w:sz w:val="28"/>
                <w:szCs w:val="28"/>
              </w:rPr>
            </w:pPr>
            <w:r>
              <w:rPr>
                <w:sz w:val="28"/>
                <w:szCs w:val="28"/>
              </w:rPr>
              <w:t>Доля молодых граждан, молодых семей, улучшивших жилищные условия с использованием социальной выплаты,      полученной в рамках данной программы (в том числе с использованием ипотечных жилищных кредитов   или займов), в общем количестве молодых семей, нуждающихся в улучшении жилищных условий; (Индикатор 1).</w:t>
            </w:r>
          </w:p>
        </w:tc>
      </w:tr>
      <w:tr w:rsidR="004A7F8E" w:rsidTr="004A7F8E">
        <w:trPr>
          <w:cantSplit/>
          <w:trHeight w:val="2160"/>
        </w:trPr>
        <w:tc>
          <w:tcPr>
            <w:tcW w:w="23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Система управления </w:t>
            </w:r>
          </w:p>
          <w:p w:rsidR="004A7F8E" w:rsidRDefault="004A7F8E">
            <w:pPr>
              <w:pStyle w:val="ConsPlusNormal"/>
              <w:ind w:firstLine="0"/>
              <w:rPr>
                <w:rFonts w:ascii="Times New Roman" w:hAnsi="Times New Roman" w:cs="Times New Roman"/>
                <w:sz w:val="28"/>
                <w:szCs w:val="28"/>
              </w:rPr>
            </w:pPr>
            <w:r>
              <w:rPr>
                <w:rFonts w:ascii="Times New Roman" w:hAnsi="Times New Roman" w:cs="Times New Roman"/>
                <w:sz w:val="28"/>
                <w:szCs w:val="28"/>
              </w:rPr>
              <w:t>и контроль за выполнением программы</w:t>
            </w:r>
          </w:p>
        </w:tc>
        <w:tc>
          <w:tcPr>
            <w:tcW w:w="8100" w:type="dxa"/>
            <w:tcBorders>
              <w:top w:val="single" w:sz="6" w:space="0" w:color="auto"/>
              <w:left w:val="single" w:sz="6" w:space="0" w:color="auto"/>
              <w:bottom w:val="single" w:sz="6" w:space="0" w:color="auto"/>
              <w:right w:val="single" w:sz="6" w:space="0" w:color="auto"/>
            </w:tcBorders>
          </w:tcPr>
          <w:p w:rsidR="004A7F8E" w:rsidRDefault="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Управление,  руководство  за выполнением мероприятий программы  и  целевым использованием финансовых средств осуществляет Комитет по строительству Правительства Ленинградской области.</w:t>
            </w:r>
          </w:p>
          <w:p w:rsidR="004A7F8E" w:rsidRDefault="004A7F8E">
            <w:pPr>
              <w:rPr>
                <w:color w:val="000000"/>
                <w:sz w:val="28"/>
                <w:szCs w:val="28"/>
              </w:rPr>
            </w:pPr>
            <w:r>
              <w:rPr>
                <w:sz w:val="28"/>
                <w:szCs w:val="28"/>
              </w:rPr>
              <w:t xml:space="preserve">Контроль финансирования мероприятий программы осуществляет сектор экономики и  финансов администрации муниципального образования Вындиноостровское  сельское поселение Волховский муниципальный район,  </w:t>
            </w:r>
            <w:r>
              <w:rPr>
                <w:color w:val="000000"/>
                <w:sz w:val="28"/>
                <w:szCs w:val="28"/>
              </w:rPr>
              <w:t>Комитет по строительству Ленинградской области, являющийся главным распорядителем бюджетных средств, несет ответственность за несвоевременность и неполноту финансового обеспечения расходов за счет средств, предоставляемых муниципальным образованиям на софинансирование предоставления социальных выплат молодым гражданам  - участникам программы.</w:t>
            </w:r>
          </w:p>
          <w:p w:rsidR="004A7F8E" w:rsidRDefault="004A7F8E">
            <w:pPr>
              <w:rPr>
                <w:color w:val="000000"/>
                <w:sz w:val="28"/>
                <w:szCs w:val="28"/>
              </w:rPr>
            </w:pPr>
            <w:r>
              <w:rPr>
                <w:color w:val="000000"/>
                <w:sz w:val="28"/>
                <w:szCs w:val="28"/>
              </w:rPr>
              <w:t xml:space="preserve"> Местные администрации несут ответственность за несвоевременность и неполноту финансового обеспечения расходов за счет средств местных бюджетов на софинансирование предоставления социальных выплат молодым гражданам  - участникам программы.</w:t>
            </w:r>
          </w:p>
          <w:p w:rsidR="004A7F8E" w:rsidRDefault="004A7F8E">
            <w:pPr>
              <w:pStyle w:val="ConsPlusNormal"/>
              <w:ind w:firstLine="0"/>
              <w:jc w:val="both"/>
              <w:rPr>
                <w:rFonts w:ascii="Times New Roman" w:hAnsi="Times New Roman" w:cs="Times New Roman"/>
                <w:sz w:val="28"/>
                <w:szCs w:val="28"/>
              </w:rPr>
            </w:pPr>
          </w:p>
        </w:tc>
      </w:tr>
    </w:tbl>
    <w:p w:rsidR="004A7F8E" w:rsidRDefault="004A7F8E" w:rsidP="004A7F8E">
      <w:pPr>
        <w:pStyle w:val="ConsPlusNormal"/>
        <w:ind w:firstLine="0"/>
        <w:jc w:val="both"/>
        <w:rPr>
          <w:rFonts w:ascii="Times New Roman" w:hAnsi="Times New Roman" w:cs="Times New Roman"/>
          <w:sz w:val="28"/>
          <w:szCs w:val="28"/>
        </w:rPr>
      </w:pPr>
    </w:p>
    <w:p w:rsidR="004A7F8E" w:rsidRDefault="004A7F8E" w:rsidP="004A7F8E">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Раздел 1. Содержание проблемы и обоснование ее программного решения.</w:t>
      </w:r>
    </w:p>
    <w:p w:rsidR="004A7F8E" w:rsidRDefault="004A7F8E" w:rsidP="004A7F8E">
      <w:pPr>
        <w:spacing w:before="100" w:beforeAutospacing="1"/>
        <w:ind w:firstLine="488"/>
        <w:rPr>
          <w:snapToGrid w:val="0"/>
          <w:sz w:val="28"/>
          <w:szCs w:val="28"/>
        </w:rPr>
      </w:pPr>
      <w:r>
        <w:rPr>
          <w:snapToGrid w:val="0"/>
          <w:sz w:val="28"/>
          <w:szCs w:val="28"/>
        </w:rPr>
        <w:t xml:space="preserve">Жилищная проблема была и остается одной из наиболее сложных проблем на территории муниципального образования. </w:t>
      </w:r>
    </w:p>
    <w:p w:rsidR="004A7F8E" w:rsidRDefault="004A7F8E" w:rsidP="004A7F8E">
      <w:pPr>
        <w:ind w:firstLine="709"/>
        <w:rPr>
          <w:sz w:val="28"/>
          <w:szCs w:val="28"/>
        </w:rPr>
      </w:pPr>
      <w:r>
        <w:rPr>
          <w:snapToGrid w:val="0"/>
          <w:sz w:val="28"/>
          <w:szCs w:val="28"/>
        </w:rPr>
        <w:t>Создание эффективных механизмов обеспечения жильем граждан , в том числе  молодых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w:t>
      </w:r>
    </w:p>
    <w:p w:rsidR="004A7F8E" w:rsidRDefault="004A7F8E" w:rsidP="004A7F8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В настоящее время в  муниципальном образовании Вындиноостровское сельское поселение  13 (тринадцать) семей состоят </w:t>
      </w:r>
      <w:r>
        <w:rPr>
          <w:rFonts w:ascii="Times New Roman" w:hAnsi="Times New Roman" w:cs="Times New Roman"/>
          <w:b w:val="0"/>
          <w:color w:val="000000"/>
          <w:sz w:val="28"/>
          <w:szCs w:val="28"/>
        </w:rPr>
        <w:t xml:space="preserve"> на учете в качестве нуждающихся в улучшении жилищных условий после 1 марта 2005 года,  в том числе  5  молодых семей (молодых граждан).</w:t>
      </w:r>
    </w:p>
    <w:p w:rsidR="004A7F8E" w:rsidRDefault="004A7F8E" w:rsidP="004A7F8E">
      <w:pPr>
        <w:ind w:firstLine="709"/>
        <w:rPr>
          <w:sz w:val="28"/>
          <w:szCs w:val="28"/>
        </w:rPr>
      </w:pPr>
      <w:r>
        <w:rPr>
          <w:sz w:val="28"/>
          <w:szCs w:val="28"/>
        </w:rPr>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 Почти 50 процентов молодых семей распадаются.</w:t>
      </w:r>
    </w:p>
    <w:p w:rsidR="004A7F8E" w:rsidRDefault="004A7F8E" w:rsidP="004A7F8E">
      <w:pPr>
        <w:ind w:firstLine="709"/>
        <w:rPr>
          <w:sz w:val="28"/>
          <w:szCs w:val="28"/>
        </w:rPr>
      </w:pPr>
      <w:r>
        <w:rPr>
          <w:sz w:val="28"/>
          <w:szCs w:val="28"/>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4A7F8E" w:rsidRDefault="004A7F8E" w:rsidP="004A7F8E">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Жилищным кодексом Российской Федерации (статья 2) предусмотрено создание органами государственной власти и органами местного самоуправления условий </w:t>
      </w:r>
      <w:r>
        <w:rPr>
          <w:rFonts w:ascii="Times New Roman" w:hAnsi="Times New Roman" w:cs="Times New Roman"/>
          <w:color w:val="000000"/>
          <w:sz w:val="28"/>
          <w:szCs w:val="28"/>
        </w:rPr>
        <w:t>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4A7F8E" w:rsidRDefault="004A7F8E" w:rsidP="004A7F8E">
      <w:pPr>
        <w:ind w:firstLine="560"/>
        <w:rPr>
          <w:sz w:val="28"/>
          <w:szCs w:val="28"/>
        </w:rPr>
      </w:pPr>
      <w:r>
        <w:rPr>
          <w:color w:val="000000"/>
          <w:sz w:val="28"/>
          <w:szCs w:val="28"/>
        </w:rPr>
        <w:lastRenderedPageBreak/>
        <w:t xml:space="preserve">Муниципальная поддержка молодых семей,  в рамках реализации мероприятий настоящей программы содействует решению жилищной проблемы молодежи на территории муниципального образования, что </w:t>
      </w:r>
      <w:r>
        <w:rPr>
          <w:sz w:val="28"/>
          <w:szCs w:val="28"/>
        </w:rPr>
        <w:t>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улучшение демографической ситуации.</w:t>
      </w:r>
    </w:p>
    <w:p w:rsidR="004A7F8E" w:rsidRDefault="004A7F8E" w:rsidP="004A7F8E">
      <w:pPr>
        <w:pStyle w:val="ConsPlusNormal"/>
        <w:ind w:firstLine="540"/>
        <w:jc w:val="center"/>
        <w:outlineLvl w:val="1"/>
        <w:rPr>
          <w:rFonts w:ascii="Times New Roman" w:hAnsi="Times New Roman" w:cs="Times New Roman"/>
          <w:b/>
          <w:sz w:val="28"/>
          <w:szCs w:val="28"/>
        </w:rPr>
      </w:pPr>
    </w:p>
    <w:p w:rsidR="004A7F8E" w:rsidRDefault="004A7F8E" w:rsidP="004A7F8E">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Раздел 2. Цель программы</w:t>
      </w:r>
    </w:p>
    <w:p w:rsidR="004A7F8E" w:rsidRDefault="004A7F8E" w:rsidP="004A7F8E">
      <w:pPr>
        <w:pStyle w:val="ConsPlusNormal"/>
        <w:ind w:firstLine="540"/>
        <w:jc w:val="center"/>
        <w:outlineLvl w:val="1"/>
        <w:rPr>
          <w:rFonts w:ascii="Times New Roman" w:hAnsi="Times New Roman" w:cs="Times New Roman"/>
          <w:b/>
          <w:sz w:val="28"/>
          <w:szCs w:val="28"/>
        </w:rPr>
      </w:pP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Основной целью программы является муниципальная поддержка решения жилищной проблемы молодых граждан, молодых семей, признанных в установленном порядке нуждающимися в улучшении жилищных условий на территории муниципального образования Вындиноостровское сельское поселение.</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Применительно к настоящей программе под нуждающимися в улучшении жилищных условий понимаются молодые граждане и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Программой предусмотрена реализация следующих целевых мероприятий:</w:t>
      </w:r>
    </w:p>
    <w:p w:rsidR="004A7F8E" w:rsidRDefault="004A7F8E" w:rsidP="004A7F8E">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молодым гражданам  и молодым   семьям социальных выплат на приобретение жилого помещения одного или нескольких в готовом доме или путем участия в долевом строительстве;  строительство индивидуального жилого дома или пристройку жилого помещения к имеющемуся жилому дому, в том числе на завершение  ранее начатого строительство жилого дома; </w:t>
      </w:r>
    </w:p>
    <w:p w:rsidR="004A7F8E" w:rsidRDefault="004A7F8E" w:rsidP="004A7F8E">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 </w:t>
      </w:r>
    </w:p>
    <w:p w:rsidR="004A7F8E" w:rsidRDefault="004A7F8E" w:rsidP="004A7F8E">
      <w:pPr>
        <w:pStyle w:val="ConsPlusNormal"/>
        <w:ind w:firstLine="540"/>
        <w:jc w:val="center"/>
        <w:outlineLvl w:val="1"/>
        <w:rPr>
          <w:rFonts w:ascii="Times New Roman" w:hAnsi="Times New Roman" w:cs="Times New Roman"/>
          <w:b/>
          <w:sz w:val="28"/>
          <w:szCs w:val="28"/>
        </w:rPr>
      </w:pPr>
    </w:p>
    <w:p w:rsidR="004A7F8E" w:rsidRDefault="004A7F8E" w:rsidP="004A7F8E">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Раздел 3. Основные задачи программы</w:t>
      </w:r>
    </w:p>
    <w:p w:rsidR="004A7F8E" w:rsidRDefault="004A7F8E" w:rsidP="004A7F8E">
      <w:pPr>
        <w:pStyle w:val="ConsPlusNormal"/>
        <w:ind w:firstLine="540"/>
        <w:jc w:val="both"/>
        <w:outlineLvl w:val="1"/>
        <w:rPr>
          <w:rFonts w:ascii="Times New Roman" w:hAnsi="Times New Roman" w:cs="Times New Roman"/>
          <w:sz w:val="28"/>
          <w:szCs w:val="28"/>
        </w:rPr>
      </w:pPr>
    </w:p>
    <w:p w:rsidR="004A7F8E" w:rsidRDefault="004A7F8E" w:rsidP="004A7F8E">
      <w:pPr>
        <w:pStyle w:val="ConsPlusNormal"/>
        <w:ind w:firstLine="560"/>
        <w:jc w:val="both"/>
        <w:rPr>
          <w:rFonts w:ascii="Times New Roman" w:hAnsi="Times New Roman" w:cs="Times New Roman"/>
          <w:sz w:val="28"/>
          <w:szCs w:val="28"/>
        </w:rPr>
      </w:pPr>
      <w:r>
        <w:rPr>
          <w:rFonts w:ascii="Times New Roman" w:hAnsi="Times New Roman" w:cs="Times New Roman"/>
          <w:sz w:val="28"/>
          <w:szCs w:val="28"/>
        </w:rPr>
        <w:t>3.1.Предоставление участникам настоящей программы за счет средств областного и местного бюджетов социальных выплат на использование их в приобретении готового жилого помещения, в оплате долевого участия в строительстве многоквартирного дома, в оплате строительства индивидуального жилого дома.</w:t>
      </w:r>
    </w:p>
    <w:p w:rsidR="004A7F8E" w:rsidRDefault="004A7F8E" w:rsidP="004A7F8E">
      <w:pPr>
        <w:pStyle w:val="ConsPlusNormal"/>
        <w:tabs>
          <w:tab w:val="left" w:pos="290"/>
        </w:tabs>
        <w:ind w:firstLine="540"/>
        <w:jc w:val="both"/>
        <w:rPr>
          <w:rFonts w:ascii="Times New Roman" w:hAnsi="Times New Roman" w:cs="Times New Roman"/>
          <w:sz w:val="28"/>
          <w:szCs w:val="28"/>
        </w:rPr>
      </w:pPr>
      <w:r>
        <w:rPr>
          <w:rFonts w:ascii="Times New Roman" w:hAnsi="Times New Roman" w:cs="Times New Roman"/>
          <w:sz w:val="28"/>
          <w:szCs w:val="28"/>
        </w:rPr>
        <w:t>3.2. В ходе реализации мероприятий программы должно быть обеспечено взаимодействие между органами местного самоуправления, кредитными и иными организациями по созданию доступности в оплате строительства (приобретения) жилья на территории муниципального образования молодыми гражданами, молодыми семьями, признанными в установленном порядке нуждающимися в улучшении жилищных условий.</w:t>
      </w:r>
    </w:p>
    <w:p w:rsidR="004A7F8E" w:rsidRDefault="004A7F8E" w:rsidP="004A7F8E">
      <w:pPr>
        <w:pStyle w:val="ConsPlusNormal"/>
        <w:ind w:firstLine="540"/>
        <w:jc w:val="center"/>
        <w:outlineLvl w:val="1"/>
        <w:rPr>
          <w:rFonts w:ascii="Times New Roman" w:hAnsi="Times New Roman" w:cs="Times New Roman"/>
          <w:b/>
          <w:sz w:val="28"/>
          <w:szCs w:val="28"/>
        </w:rPr>
      </w:pPr>
    </w:p>
    <w:p w:rsidR="004A7F8E" w:rsidRDefault="004A7F8E" w:rsidP="004A7F8E">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Раздел 4. Ресурсное обеспечение программы.</w:t>
      </w:r>
    </w:p>
    <w:p w:rsidR="004A7F8E" w:rsidRDefault="004A7F8E" w:rsidP="004A7F8E">
      <w:pPr>
        <w:pStyle w:val="a5"/>
        <w:rPr>
          <w:sz w:val="28"/>
          <w:szCs w:val="28"/>
        </w:rPr>
      </w:pPr>
      <w:r>
        <w:rPr>
          <w:sz w:val="28"/>
          <w:szCs w:val="28"/>
        </w:rPr>
        <w:t xml:space="preserve">Источниками финансирования программы являются:  </w:t>
      </w:r>
    </w:p>
    <w:p w:rsidR="004A7F8E" w:rsidRDefault="004A7F8E" w:rsidP="004A7F8E">
      <w:pPr>
        <w:numPr>
          <w:ilvl w:val="0"/>
          <w:numId w:val="2"/>
        </w:numPr>
        <w:spacing w:before="100" w:beforeAutospacing="1" w:after="100" w:afterAutospacing="1"/>
        <w:rPr>
          <w:sz w:val="28"/>
          <w:szCs w:val="28"/>
        </w:rPr>
      </w:pPr>
      <w:r>
        <w:rPr>
          <w:sz w:val="28"/>
          <w:szCs w:val="28"/>
        </w:rPr>
        <w:t xml:space="preserve">средства бюджета Ленинградской  области;  </w:t>
      </w:r>
    </w:p>
    <w:p w:rsidR="004A7F8E" w:rsidRDefault="004A7F8E" w:rsidP="004A7F8E">
      <w:pPr>
        <w:numPr>
          <w:ilvl w:val="0"/>
          <w:numId w:val="2"/>
        </w:numPr>
        <w:spacing w:before="100" w:beforeAutospacing="1" w:after="100" w:afterAutospacing="1"/>
        <w:rPr>
          <w:sz w:val="28"/>
          <w:szCs w:val="28"/>
        </w:rPr>
      </w:pPr>
      <w:r>
        <w:rPr>
          <w:sz w:val="28"/>
          <w:szCs w:val="28"/>
        </w:rPr>
        <w:t xml:space="preserve">средства бюджета Вындиноостровское сельское поселение; </w:t>
      </w:r>
    </w:p>
    <w:p w:rsidR="004A7F8E" w:rsidRDefault="004A7F8E" w:rsidP="004A7F8E">
      <w:pPr>
        <w:numPr>
          <w:ilvl w:val="0"/>
          <w:numId w:val="2"/>
        </w:numPr>
        <w:spacing w:before="100" w:beforeAutospacing="1" w:after="100" w:afterAutospacing="1"/>
        <w:rPr>
          <w:sz w:val="28"/>
          <w:szCs w:val="28"/>
        </w:rPr>
      </w:pPr>
      <w:r>
        <w:rPr>
          <w:sz w:val="28"/>
          <w:szCs w:val="28"/>
        </w:rPr>
        <w:t xml:space="preserve">собственные и заемные средства молодых семей; </w:t>
      </w:r>
    </w:p>
    <w:p w:rsidR="004A7F8E" w:rsidRDefault="004A7F8E" w:rsidP="004A7F8E">
      <w:pPr>
        <w:numPr>
          <w:ilvl w:val="0"/>
          <w:numId w:val="2"/>
        </w:numPr>
        <w:spacing w:before="100" w:beforeAutospacing="1" w:after="100" w:afterAutospacing="1"/>
        <w:rPr>
          <w:sz w:val="28"/>
          <w:szCs w:val="28"/>
        </w:rPr>
      </w:pPr>
      <w:r>
        <w:rPr>
          <w:sz w:val="28"/>
          <w:szCs w:val="28"/>
        </w:rPr>
        <w:t xml:space="preserve">средства банков и других организаций, предоставляющих ипотечные жилищные кредиты и займы для приобретения жилья или строительства индивидуального жилья. </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мероприятий программы за счет средств местного бюджета  муниципального образования Вындиноостровское сельское поселение Волховского района Ленинградской области на период 2015 -2016 годы составляет 150,0 тыс. руб, </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том числе </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2015 год – 00,0  тыс. рублей.  </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2016 год – 150,0 тыс. рублей. </w:t>
      </w:r>
    </w:p>
    <w:p w:rsidR="004A7F8E" w:rsidRDefault="004A7F8E" w:rsidP="004A7F8E">
      <w:pPr>
        <w:pStyle w:val="ConsPlusNormal"/>
        <w:ind w:firstLine="540"/>
        <w:jc w:val="center"/>
        <w:outlineLvl w:val="1"/>
        <w:rPr>
          <w:rFonts w:ascii="Times New Roman" w:hAnsi="Times New Roman" w:cs="Times New Roman"/>
          <w:b/>
          <w:sz w:val="28"/>
          <w:szCs w:val="28"/>
        </w:rPr>
      </w:pPr>
    </w:p>
    <w:p w:rsidR="004A7F8E" w:rsidRDefault="004A7F8E" w:rsidP="004A7F8E">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Раздел 5. Исполнители и участники мероприятий программы</w:t>
      </w:r>
    </w:p>
    <w:p w:rsidR="004A7F8E" w:rsidRDefault="004A7F8E" w:rsidP="004A7F8E">
      <w:pPr>
        <w:pStyle w:val="ConsPlusNormal"/>
        <w:ind w:firstLine="540"/>
        <w:jc w:val="both"/>
        <w:outlineLvl w:val="1"/>
        <w:rPr>
          <w:rFonts w:ascii="Times New Roman" w:hAnsi="Times New Roman" w:cs="Times New Roman"/>
          <w:b/>
          <w:sz w:val="28"/>
          <w:szCs w:val="28"/>
        </w:rPr>
      </w:pP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Основной исполнитель программы: Администрация муниципального образования Вындиноостровское сельское поселение Волховского муниципального района Ленинградской области. </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Участником мероприятия программы по предоставлению социальных выплат на строительство (приобретение) жилья (далее – социальные выплаты) могут быть: </w:t>
      </w:r>
    </w:p>
    <w:p w:rsidR="004A7F8E" w:rsidRDefault="004A7F8E" w:rsidP="004A7F8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Молодые граждане, молодые семьи, в том числе неполные молодые семьи, состоящие из одного молодого родителя и одного и более детей, соответствующие следующим условиям:</w:t>
      </w:r>
    </w:p>
    <w:p w:rsidR="004A7F8E" w:rsidRDefault="004A7F8E" w:rsidP="004A7F8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молодой гражданин, под которым понимается гражданин Российской Федерации, в возрасте на дату подачи заявления  об участии в программе не моложе 18 лет и не старше 35 лет. </w:t>
      </w:r>
      <w:r>
        <w:rPr>
          <w:rFonts w:ascii="Times New Roman" w:hAnsi="Times New Roman" w:cs="Times New Roman"/>
          <w:sz w:val="28"/>
          <w:szCs w:val="28"/>
        </w:rPr>
        <w:br/>
      </w:r>
      <w:r>
        <w:rPr>
          <w:rFonts w:ascii="Times New Roman" w:hAnsi="Times New Roman" w:cs="Times New Roman"/>
          <w:b/>
          <w:sz w:val="28"/>
          <w:szCs w:val="28"/>
        </w:rPr>
        <w:t>-</w:t>
      </w:r>
      <w:r>
        <w:rPr>
          <w:rFonts w:ascii="Times New Roman" w:hAnsi="Times New Roman" w:cs="Times New Roman"/>
          <w:sz w:val="28"/>
          <w:szCs w:val="28"/>
        </w:rPr>
        <w:t xml:space="preserve">молодая семья, под которой понимаются  состоящие в зарегистрированном браке лица,  одно из которых  является гражданином Российской Федерации  в возрасте  на дату подачи заявления  не старше 35 лет, возраст второго супруга  не ограничен 35 годами.            </w:t>
      </w:r>
    </w:p>
    <w:p w:rsidR="004A7F8E" w:rsidRDefault="004A7F8E" w:rsidP="004A7F8E">
      <w:pPr>
        <w:pStyle w:val="ConsPlusNormal"/>
        <w:ind w:firstLine="0"/>
        <w:rPr>
          <w:rFonts w:ascii="Times New Roman" w:hAnsi="Times New Roman" w:cs="Times New Roman"/>
          <w:sz w:val="28"/>
          <w:szCs w:val="28"/>
        </w:rPr>
      </w:pPr>
      <w:r>
        <w:rPr>
          <w:rFonts w:ascii="Times New Roman" w:hAnsi="Times New Roman" w:cs="Times New Roman"/>
          <w:sz w:val="28"/>
          <w:szCs w:val="28"/>
        </w:rPr>
        <w:t>– неполная семья, состоящая из одного  родителя, чей возраст на дату подачи заявления  не превышает  35 лет, и одного и более детей , в том числе усыновленных.</w:t>
      </w:r>
    </w:p>
    <w:p w:rsidR="004A7F8E" w:rsidRDefault="004A7F8E" w:rsidP="004A7F8E">
      <w:pPr>
        <w:pStyle w:val="ConsPlusNormal"/>
        <w:ind w:firstLine="0"/>
        <w:rPr>
          <w:rFonts w:ascii="Times New Roman" w:hAnsi="Times New Roman" w:cs="Times New Roman"/>
          <w:sz w:val="28"/>
          <w:szCs w:val="28"/>
        </w:rPr>
      </w:pPr>
      <w:r>
        <w:rPr>
          <w:rFonts w:ascii="Times New Roman" w:hAnsi="Times New Roman" w:cs="Times New Roman"/>
          <w:sz w:val="28"/>
          <w:szCs w:val="28"/>
        </w:rPr>
        <w:t>-имеющие постоянное место жительства  на территории Ленинградской области;</w:t>
      </w:r>
      <w:r>
        <w:rPr>
          <w:rFonts w:ascii="Times New Roman" w:hAnsi="Times New Roman" w:cs="Times New Roman"/>
          <w:sz w:val="28"/>
          <w:szCs w:val="28"/>
        </w:rPr>
        <w:br/>
        <w:t>-признанные нуждающимися в улучшении жилищных условий;</w:t>
      </w:r>
      <w:r>
        <w:rPr>
          <w:rFonts w:ascii="Times New Roman" w:hAnsi="Times New Roman" w:cs="Times New Roman"/>
          <w:sz w:val="28"/>
          <w:szCs w:val="28"/>
        </w:rPr>
        <w:br/>
        <w:t xml:space="preserve">- признанные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в рамках реализации подпрограммы «Жилье для молодежи» на 2012 - 2015 годы.                                           </w:t>
      </w:r>
      <w:r>
        <w:rPr>
          <w:rFonts w:ascii="Times New Roman" w:hAnsi="Times New Roman" w:cs="Times New Roman"/>
          <w:b/>
          <w:sz w:val="28"/>
          <w:szCs w:val="28"/>
        </w:rPr>
        <w:t xml:space="preserve">                                                                                                                                </w:t>
      </w:r>
      <w:r>
        <w:rPr>
          <w:rFonts w:ascii="Times New Roman" w:hAnsi="Times New Roman" w:cs="Times New Roman"/>
          <w:sz w:val="28"/>
          <w:szCs w:val="28"/>
        </w:rPr>
        <w:t>В рамках данной программы под нуждающимися в улучшении жилищных условий понимаются молодые семьи:</w:t>
      </w:r>
      <w:r>
        <w:rPr>
          <w:rFonts w:ascii="Times New Roman" w:hAnsi="Times New Roman" w:cs="Times New Roman"/>
          <w:sz w:val="28"/>
          <w:szCs w:val="28"/>
        </w:rPr>
        <w:br/>
        <w:t xml:space="preserve">- признанные в администрации Вындиноостровское сельского поселения  </w:t>
      </w:r>
      <w:r>
        <w:rPr>
          <w:rFonts w:ascii="Times New Roman" w:hAnsi="Times New Roman" w:cs="Times New Roman"/>
          <w:sz w:val="28"/>
          <w:szCs w:val="28"/>
        </w:rPr>
        <w:lastRenderedPageBreak/>
        <w:t>нуждающимися в улучшении жилищных   условий с целью участия в данной программе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4A7F8E" w:rsidRDefault="004A7F8E" w:rsidP="004A7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первоочередном порядке  в список включаются  молодые граждане с членами их семей,  имеющие трех и более детей, </w:t>
      </w:r>
      <w:r>
        <w:rPr>
          <w:rFonts w:ascii="Times New Roman" w:hAnsi="Times New Roman" w:cs="Times New Roman"/>
          <w:color w:val="000000"/>
          <w:sz w:val="28"/>
          <w:szCs w:val="28"/>
        </w:rPr>
        <w:t>поставленные на учет в качестве нуждающихся в улучшении жилищных условий после 01 марта 2005 года</w:t>
      </w:r>
      <w:r>
        <w:rPr>
          <w:rFonts w:ascii="Times New Roman" w:hAnsi="Times New Roman" w:cs="Times New Roman"/>
          <w:sz w:val="28"/>
          <w:szCs w:val="28"/>
        </w:rPr>
        <w:t xml:space="preserve">, затем другие участники данной программы, </w:t>
      </w:r>
      <w:r>
        <w:rPr>
          <w:rFonts w:ascii="Times New Roman" w:hAnsi="Times New Roman" w:cs="Times New Roman"/>
          <w:color w:val="000000"/>
          <w:sz w:val="28"/>
          <w:szCs w:val="28"/>
        </w:rPr>
        <w:t>поставленные на учет в качестве нуждающихся в улучшении жилищных условий  также после 1 марта 2005 года</w:t>
      </w:r>
      <w:r>
        <w:rPr>
          <w:rFonts w:ascii="Times New Roman" w:hAnsi="Times New Roman" w:cs="Times New Roman"/>
          <w:sz w:val="28"/>
          <w:szCs w:val="28"/>
        </w:rPr>
        <w:t>.</w:t>
      </w:r>
    </w:p>
    <w:p w:rsidR="004A7F8E" w:rsidRDefault="004A7F8E" w:rsidP="004A7F8E">
      <w:pPr>
        <w:pStyle w:val="ConsPlusNormal"/>
        <w:ind w:firstLine="540"/>
        <w:jc w:val="both"/>
        <w:outlineLvl w:val="1"/>
        <w:rPr>
          <w:rFonts w:ascii="Times New Roman" w:hAnsi="Times New Roman" w:cs="Times New Roman"/>
          <w:b/>
          <w:sz w:val="28"/>
          <w:szCs w:val="28"/>
        </w:rPr>
      </w:pPr>
    </w:p>
    <w:p w:rsidR="004A7F8E" w:rsidRDefault="004A7F8E" w:rsidP="004A7F8E">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Раздел 6. Система управления программой</w:t>
      </w:r>
    </w:p>
    <w:p w:rsidR="004A7F8E" w:rsidRDefault="004A7F8E" w:rsidP="004A7F8E">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и контроль за выполнением мероприятий программы</w:t>
      </w:r>
    </w:p>
    <w:p w:rsidR="004A7F8E" w:rsidRDefault="004A7F8E" w:rsidP="004A7F8E">
      <w:pPr>
        <w:pStyle w:val="ConsPlusNormal"/>
        <w:ind w:firstLine="540"/>
        <w:jc w:val="both"/>
        <w:rPr>
          <w:rFonts w:ascii="Times New Roman" w:hAnsi="Times New Roman" w:cs="Times New Roman"/>
          <w:sz w:val="28"/>
          <w:szCs w:val="28"/>
        </w:rPr>
      </w:pP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 и руководство выполнением мероприятий программы осуществляет Комитет по строительству Правительства Ленинградской области.</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Общий контроль за выполнением программы осуществляет  глава местной администрации муниципального образования  Вындиноостровское сельское поселение.</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мероприятий программы и целевым использованием финансовых средств осуществляет Комитет по строительству Правительства Ленинградской области</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 за финансированием мероприятий программы осуществляет отдел по финансам местной администрации  муниципального образования  Вындиноостровское сельское поселение.</w:t>
      </w:r>
    </w:p>
    <w:p w:rsidR="004A7F8E" w:rsidRDefault="004A7F8E" w:rsidP="004A7F8E">
      <w:pPr>
        <w:pStyle w:val="ConsPlusNormal"/>
        <w:ind w:firstLine="540"/>
        <w:jc w:val="center"/>
        <w:outlineLvl w:val="1"/>
        <w:rPr>
          <w:rFonts w:ascii="Times New Roman" w:hAnsi="Times New Roman" w:cs="Times New Roman"/>
          <w:b/>
          <w:sz w:val="28"/>
          <w:szCs w:val="28"/>
        </w:rPr>
      </w:pPr>
    </w:p>
    <w:p w:rsidR="004A7F8E" w:rsidRDefault="004A7F8E" w:rsidP="004A7F8E">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7. Оценка социально-экономической эффективности </w:t>
      </w:r>
    </w:p>
    <w:p w:rsidR="004A7F8E" w:rsidRDefault="004A7F8E" w:rsidP="004A7F8E">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реализации программных мероприятий</w:t>
      </w:r>
    </w:p>
    <w:p w:rsidR="004A7F8E" w:rsidRDefault="004A7F8E" w:rsidP="004A7F8E">
      <w:pPr>
        <w:pStyle w:val="ConsPlusNormal"/>
        <w:ind w:firstLine="540"/>
        <w:jc w:val="center"/>
        <w:outlineLvl w:val="1"/>
        <w:rPr>
          <w:rFonts w:ascii="Times New Roman" w:hAnsi="Times New Roman" w:cs="Times New Roman"/>
          <w:b/>
          <w:sz w:val="28"/>
          <w:szCs w:val="28"/>
        </w:rPr>
      </w:pP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мероприятий программы и использования выделенных на их реализацию средств местного бюджета муниципального образования будет обеспечен за счет:</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исключения возможности нецелевого использования бюджетных средств;</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прозрачности использования бюджетных средств;</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регулирования порядка расчета размера и предоставления молодым гражданам финансовой поддержки в улучшении жилищных условий;</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привлечения молодыми  гражданами собственных средств, в том числе средств ипотечных жилищных кредитов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жилищные кредиты или займы).</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мероприятий программы будет осуществляться на основе следующих индикаторов:</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молодых  граждан, молодых семей, улучшивших жилищные условия при предоставлении социальных выплат за счет средств областного и местного бюджетов, в общем количестве молодых граждан, нуждающихся в улучшении жилищных </w:t>
      </w:r>
      <w:r>
        <w:rPr>
          <w:rFonts w:ascii="Times New Roman" w:hAnsi="Times New Roman" w:cs="Times New Roman"/>
          <w:sz w:val="28"/>
          <w:szCs w:val="28"/>
        </w:rPr>
        <w:lastRenderedPageBreak/>
        <w:t>условий (Индикатор №1);</w:t>
      </w: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Успешное выполнение мероприятий подпрограммы позволит в 2015 - 2016 годах обеспечить жильем  4 семей, нуждающихся в улучшении жилищных условий, в том числе в  2015 году - 1 в 2016 году – 3.</w:t>
      </w:r>
    </w:p>
    <w:p w:rsidR="004A7F8E" w:rsidRDefault="004A7F8E" w:rsidP="004A7F8E">
      <w:pPr>
        <w:pStyle w:val="ConsPlusNormal"/>
        <w:ind w:firstLine="540"/>
        <w:jc w:val="center"/>
        <w:outlineLvl w:val="1"/>
        <w:rPr>
          <w:rFonts w:ascii="Times New Roman" w:hAnsi="Times New Roman" w:cs="Times New Roman"/>
          <w:b/>
          <w:sz w:val="28"/>
          <w:szCs w:val="28"/>
        </w:rPr>
      </w:pPr>
    </w:p>
    <w:p w:rsidR="004A7F8E" w:rsidRDefault="004A7F8E" w:rsidP="004A7F8E">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Раздел 8. Ожидаемые результаты реализации мероприятий программы</w:t>
      </w:r>
    </w:p>
    <w:p w:rsidR="004A7F8E" w:rsidRDefault="004A7F8E" w:rsidP="004A7F8E">
      <w:pPr>
        <w:pStyle w:val="ConsPlusNormal"/>
        <w:ind w:firstLine="540"/>
        <w:jc w:val="both"/>
        <w:rPr>
          <w:rFonts w:ascii="Times New Roman" w:hAnsi="Times New Roman" w:cs="Times New Roman"/>
          <w:sz w:val="28"/>
          <w:szCs w:val="28"/>
        </w:rPr>
      </w:pPr>
    </w:p>
    <w:p w:rsidR="004A7F8E" w:rsidRDefault="004A7F8E" w:rsidP="004A7F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результате создания в рамках реализации настоящей программы органами местного самоуправления условий, для осуществления молодыми гражданами права на жилище,  путем предоставления бюджетных средств, а также стимулирование привлечения молодыми гражданами собственных средств, средств предоставляемых им ипотечных жилищных кредитов или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жилищные кредиты или займы) на строительство (приобретение) жилых помещений, предполагается улучшение жилищных условий 4 молодых   семей.</w:t>
      </w:r>
    </w:p>
    <w:p w:rsidR="004A7F8E" w:rsidRDefault="004A7F8E" w:rsidP="004A7F8E">
      <w:pPr>
        <w:rPr>
          <w:sz w:val="28"/>
          <w:szCs w:val="28"/>
        </w:rPr>
        <w:sectPr w:rsidR="004A7F8E">
          <w:pgSz w:w="12240" w:h="15840"/>
          <w:pgMar w:top="567" w:right="720" w:bottom="567" w:left="1134" w:header="720" w:footer="720" w:gutter="0"/>
          <w:cols w:space="720"/>
        </w:sectPr>
      </w:pPr>
    </w:p>
    <w:p w:rsidR="004A7F8E" w:rsidRDefault="004A7F8E" w:rsidP="004A7F8E">
      <w:pPr>
        <w:pStyle w:val="ConsPlusTitle"/>
        <w:widowControl/>
        <w:jc w:val="center"/>
        <w:rPr>
          <w:rFonts w:ascii="Times New Roman" w:hAnsi="Times New Roman" w:cs="Times New Roman"/>
          <w:sz w:val="28"/>
          <w:szCs w:val="28"/>
        </w:rPr>
      </w:pPr>
    </w:p>
    <w:p w:rsidR="004A7F8E" w:rsidRDefault="004A7F8E" w:rsidP="004A7F8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4A7F8E" w:rsidRDefault="004A7F8E" w:rsidP="004A7F8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ПРЕДОСТАВЛЕНИИ СОЦИАЛЬНЫХ ВЫПЛАТ НА СТРОИТЕЛЬСТВО</w:t>
      </w:r>
    </w:p>
    <w:p w:rsidR="004A7F8E" w:rsidRDefault="004A7F8E" w:rsidP="004A7F8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(ПРИОБРЕТЕНИЕ) ЖИЛЬЯ МОЛОДЫМ ГРАЖДАНАМ, НУЖДАЮЩИМСЯ</w:t>
      </w:r>
    </w:p>
    <w:p w:rsidR="004A7F8E" w:rsidRDefault="004A7F8E" w:rsidP="004A7F8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УЛУЧШЕНИИ ЖИЛИЩНЫХ УСЛОВИЙ, ПРОЖИВАЮЩИМ НА ТЕРРИТОРИИ МО ВЫНДИНООСТРОВСКОЕ СЕЛЬСКОЕ ПОСЕЛЕНИЕ  ЛЕНИНГРАДСКОЙ ОБЛАСТИ, В ТОМ ЧИСЛЕ МОЛОДЫМ СЕМЬЯМ</w:t>
      </w:r>
    </w:p>
    <w:p w:rsidR="004A7F8E" w:rsidRDefault="004A7F8E" w:rsidP="004A7F8E">
      <w:pPr>
        <w:pStyle w:val="ConsPlusNormal"/>
        <w:widowControl/>
        <w:ind w:firstLine="0"/>
        <w:jc w:val="center"/>
        <w:rPr>
          <w:rFonts w:ascii="Times New Roman" w:hAnsi="Times New Roman" w:cs="Times New Roman"/>
          <w:sz w:val="28"/>
          <w:szCs w:val="28"/>
        </w:rPr>
      </w:pPr>
    </w:p>
    <w:p w:rsidR="004A7F8E" w:rsidRDefault="004A7F8E" w:rsidP="004A7F8E">
      <w:pPr>
        <w:pStyle w:val="ConsPlusNormal"/>
        <w:widowControl/>
        <w:ind w:firstLine="540"/>
        <w:jc w:val="both"/>
        <w:rPr>
          <w:rFonts w:ascii="Times New Roman" w:hAnsi="Times New Roman" w:cs="Times New Roman"/>
          <w:sz w:val="28"/>
          <w:szCs w:val="28"/>
        </w:rPr>
      </w:pPr>
    </w:p>
    <w:p w:rsidR="004A7F8E" w:rsidRDefault="004A7F8E" w:rsidP="004A7F8E">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1. Общие положения</w:t>
      </w:r>
    </w:p>
    <w:p w:rsidR="004A7F8E" w:rsidRDefault="004A7F8E" w:rsidP="004A7F8E">
      <w:pPr>
        <w:pStyle w:val="ConsPlusNormal"/>
        <w:widowControl/>
        <w:ind w:firstLine="540"/>
        <w:jc w:val="both"/>
        <w:rPr>
          <w:rFonts w:ascii="Times New Roman" w:hAnsi="Times New Roman" w:cs="Times New Roman"/>
          <w:sz w:val="28"/>
          <w:szCs w:val="28"/>
        </w:rPr>
      </w:pP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устанавливает порядок предоставления в рамках программы "Жилье для молодежи" на 2012-2015 годы (далее - Программа) социальных выплат на строительство (приобретение) жилья молодым гражданам, являющимся гражданами Российской Федерации, имеющим зарегистрированное в Ленинградской области постоянное место жительства, в том числе молодым семьям (далее - мероприятие Программы).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Социальные выплаты, предоставляемые в соответствии с настоящим Положением, могут быть использованы молодыми гражданами (с членами их семей) на приобретение готового жилья или на участие в долевом строительстве многоквартирного дома, или на строительство индивидуального жилого дома, могут направляться, в том числе, на уплату первоначального взноса при получении жилищного кредита или займа на приобретение готового жилья или участие в долевом строительстве многоквартирного дома, или строительство индивидуального жилого дома, на погашение основной суммы долга и уплату процентов по этим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и(или) оплату услуг указанной организации (далее - социальные выплаты).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Социальные выплаты предоставляются за счет субсидий из областного бюджета Ленинградской области, перечисляемых муниципальным образованиям в рамках реализации Программы.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Право на улучшение жилищных условий с использованием средств областного бюджета Ленинградской области предоставляется только один раз.</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 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6" w:history="1">
        <w:r>
          <w:rPr>
            <w:rStyle w:val="a3"/>
            <w:sz w:val="28"/>
            <w:szCs w:val="28"/>
          </w:rPr>
          <w:t>статьей 56</w:t>
        </w:r>
      </w:hyperlink>
      <w:r>
        <w:rPr>
          <w:rFonts w:ascii="Times New Roman" w:hAnsi="Times New Roman" w:cs="Times New Roman"/>
          <w:sz w:val="28"/>
          <w:szCs w:val="28"/>
        </w:rPr>
        <w:t xml:space="preserve"> Жилищного кодекса Российской Федерации.</w:t>
      </w:r>
    </w:p>
    <w:p w:rsidR="004A7F8E" w:rsidRDefault="004A7F8E" w:rsidP="004A7F8E">
      <w:pPr>
        <w:pStyle w:val="ConsPlusNormal"/>
        <w:widowControl/>
        <w:ind w:firstLine="540"/>
        <w:jc w:val="both"/>
        <w:rPr>
          <w:rFonts w:ascii="Times New Roman" w:hAnsi="Times New Roman" w:cs="Times New Roman"/>
          <w:sz w:val="28"/>
          <w:szCs w:val="28"/>
        </w:rPr>
      </w:pPr>
    </w:p>
    <w:p w:rsidR="004A7F8E" w:rsidRDefault="004A7F8E" w:rsidP="004A7F8E">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2. Порядок предоставления социальных выплат молодым гражданам</w:t>
      </w:r>
    </w:p>
    <w:p w:rsidR="004A7F8E" w:rsidRDefault="004A7F8E" w:rsidP="004A7F8E">
      <w:pPr>
        <w:pStyle w:val="ConsPlusNormal"/>
        <w:widowControl/>
        <w:ind w:firstLine="540"/>
        <w:jc w:val="both"/>
        <w:rPr>
          <w:rFonts w:ascii="Times New Roman" w:hAnsi="Times New Roman" w:cs="Times New Roman"/>
          <w:sz w:val="28"/>
          <w:szCs w:val="28"/>
        </w:rPr>
      </w:pP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 Применительно к настоящему Положению под молодым гражданином понимается гражданин Российской Федерации в возрасте на дату подачи заявления </w:t>
      </w:r>
      <w:r>
        <w:rPr>
          <w:rFonts w:ascii="Times New Roman" w:hAnsi="Times New Roman" w:cs="Times New Roman"/>
          <w:sz w:val="28"/>
          <w:szCs w:val="28"/>
        </w:rPr>
        <w:lastRenderedPageBreak/>
        <w:t xml:space="preserve">об участии в мероприятии Программы (далее - дата подачи заявления) не моложе 18 и не старше 35 лет - в случае, если соблюдаются условия, изложенные в </w:t>
      </w:r>
      <w:hyperlink r:id="rId7" w:history="1">
        <w:r>
          <w:rPr>
            <w:rStyle w:val="a3"/>
            <w:sz w:val="28"/>
            <w:szCs w:val="28"/>
          </w:rPr>
          <w:t>пункте 2.2</w:t>
        </w:r>
      </w:hyperlink>
      <w:r>
        <w:rPr>
          <w:rFonts w:ascii="Times New Roman" w:hAnsi="Times New Roman" w:cs="Times New Roman"/>
          <w:sz w:val="28"/>
          <w:szCs w:val="28"/>
        </w:rPr>
        <w:t xml:space="preserve"> настоящего Положения.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настоящему Положению,  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 а также постоянно проживающие совместно с ним признанные нуждающимися в улучшении жилищных условий иные лица, которые в соответствии с Жилищным </w:t>
      </w:r>
      <w:hyperlink r:id="rId8" w:history="1">
        <w:r>
          <w:rPr>
            <w:rStyle w:val="a3"/>
            <w:sz w:val="28"/>
            <w:szCs w:val="28"/>
          </w:rPr>
          <w:t>кодексом</w:t>
        </w:r>
      </w:hyperlink>
      <w:r>
        <w:rPr>
          <w:rFonts w:ascii="Times New Roman" w:hAnsi="Times New Roman" w:cs="Times New Roman"/>
          <w:sz w:val="28"/>
          <w:szCs w:val="28"/>
        </w:rPr>
        <w:t xml:space="preserve"> Российской Федерации признаются одной семьей и за которыми молодой гражданин ведет постоянный уход или которые ведут постоянный уход за молодым гражданином, его супругой (супругом), их детьми.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Право на получение социальной выплаты молодой гражданин имеет в случае, если соблюдаются в совокупности следующие условия: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постоянное проживание в Ленинградской области;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наличие собственных и(или) заемных средств в размере части стоимости строительства (приобретения) жилья, не обеспеченной за счет средств социальной выплаты;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признание нуждающимся в улучшении жилищных условий.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w:t>
      </w:r>
      <w:hyperlink r:id="rId9" w:history="1">
        <w:r>
          <w:rPr>
            <w:rStyle w:val="a3"/>
            <w:sz w:val="28"/>
            <w:szCs w:val="28"/>
          </w:rPr>
          <w:t>статьей 51</w:t>
        </w:r>
      </w:hyperlink>
      <w:r>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Молодой гражданин, которому предоставляется социальная выплата (далее - получатель социальной выплаты), вправе ее использовать с членами семьи, на которых рассчитана социальная выплата: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на приобретение готового жилого помещения (одного или нескольких) в той местности Ленинградской области, которую он избрал для постоянного проживания;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строительства жилого дома;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и(или) оплату услуг указанной организации.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 В случае привлечения молодым гражданином (в том числе членами его семьи) для строительства (приобретения) жилья в качестве источника софинансирования жилищного кредита, (займа) социальная выплата может быть </w:t>
      </w:r>
      <w:r>
        <w:rPr>
          <w:rFonts w:ascii="Times New Roman" w:hAnsi="Times New Roman" w:cs="Times New Roman"/>
          <w:sz w:val="28"/>
          <w:szCs w:val="28"/>
        </w:rPr>
        <w:lastRenderedPageBreak/>
        <w:t>направлена на уплату первоначального взноса, а также на погашение основного долга и уплату процентов по жилищному кредиту (займу) при условии наличия документов, подтверждающих право молодого гражданина и членов его семьи на признание нуждающимися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использования социальных выплат на погашение основной суммы долга и уплату процентов по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жилищным кредитом (займом), за исключением иных процентов, штрафов, комиссий и пеней за просрочку исполнения обязательств по этим кредитам или займам.</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социальных выплат на погашение основного долга и уплату процентов по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жилищный кредит (заем), об остатке суммы основного долга и остатке задолженности по выплате процентов за пользование жилищным кредитом (займом), за исключением иных процентов, штрафов, комиссий и пеней за просрочку исполнения обязательств по этим кредитам или займам.</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2.6 Право молодого гражданина с членами его семьи на получение социальной выплаты удостоверяется </w:t>
      </w:r>
      <w:hyperlink r:id="rId10" w:history="1">
        <w:r>
          <w:rPr>
            <w:rStyle w:val="a3"/>
            <w:sz w:val="28"/>
            <w:szCs w:val="28"/>
          </w:rPr>
          <w:t>свидетельством</w:t>
        </w:r>
      </w:hyperlink>
      <w:r>
        <w:rPr>
          <w:rFonts w:ascii="Times New Roman" w:hAnsi="Times New Roman" w:cs="Times New Roman"/>
          <w:sz w:val="28"/>
          <w:szCs w:val="28"/>
        </w:rPr>
        <w:t xml:space="preserve">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с даты оформления, указанной в свидетельстве.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Оформление свидетельства получателю социальной выплаты осуществляется комитетом по строительству Ленинградской области (далее - уполномоченный орган).</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Вручение свидетельства получателю социальной выплаты производит администрация муниципального образования, которой подавалось заявление молодого гражданина на участие в мероприятии Программы (далее - местная администрация).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 Построенное (приобретенное),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Строящееся (приобретаемое) жилое помещение (построенный индивидуальный жилой дом) оформляется в общую собственность всех членов семьи, указанных в свидетельстве.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средств социальной выплаты на уплату первоначального взноса по ипотечному жилищному кредиту (займу) или уплату основного долга и(или) процентов по ипотечному жилищному кредиту (займу) допускается оформление построенного (приобретенного) жилого помещения </w:t>
      </w:r>
      <w:r>
        <w:rPr>
          <w:rFonts w:ascii="Times New Roman" w:hAnsi="Times New Roman" w:cs="Times New Roman"/>
          <w:sz w:val="28"/>
          <w:szCs w:val="28"/>
        </w:rPr>
        <w:lastRenderedPageBreak/>
        <w:t>(индивидуального жилого дома) в собственность одного молодого гражданина или вместе с ним любого количества взрослых членов его семьи. При этом молодой гражданин заключает с уполномоченным органом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его семьи, указанных в свидетельстве, после снятия обременения с жилого помещения (индивидуального жилого дома).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етра"/>
        </w:smartTagPr>
        <w:r>
          <w:rPr>
            <w:rFonts w:ascii="Times New Roman" w:hAnsi="Times New Roman" w:cs="Times New Roman"/>
            <w:sz w:val="28"/>
            <w:szCs w:val="28"/>
          </w:rPr>
          <w:t>33 кв. метра</w:t>
        </w:r>
      </w:smartTag>
      <w:r>
        <w:rPr>
          <w:rFonts w:ascii="Times New Roman" w:hAnsi="Times New Roman" w:cs="Times New Roman"/>
          <w:sz w:val="28"/>
          <w:szCs w:val="28"/>
        </w:rPr>
        <w:t xml:space="preserve"> - для одиноко проживающих граждан, </w:t>
      </w:r>
      <w:smartTag w:uri="urn:schemas-microsoft-com:office:smarttags" w:element="metricconverter">
        <w:smartTagPr>
          <w:attr w:name="ProductID" w:val="42 кв. метра"/>
        </w:smartTagPr>
        <w:r>
          <w:rPr>
            <w:rFonts w:ascii="Times New Roman" w:hAnsi="Times New Roman" w:cs="Times New Roman"/>
            <w:sz w:val="28"/>
            <w:szCs w:val="28"/>
          </w:rPr>
          <w:t>42 кв. метра</w:t>
        </w:r>
      </w:smartTag>
      <w:r>
        <w:rPr>
          <w:rFonts w:ascii="Times New Roman" w:hAnsi="Times New Roman" w:cs="Times New Roman"/>
          <w:sz w:val="28"/>
          <w:szCs w:val="28"/>
        </w:rPr>
        <w:t xml:space="preserve"> - на семью из двух человек и по </w:t>
      </w:r>
      <w:smartTag w:uri="urn:schemas-microsoft-com:office:smarttags" w:element="metricconverter">
        <w:smartTagPr>
          <w:attr w:name="ProductID" w:val="18 кв. метров"/>
        </w:smartTagPr>
        <w:r>
          <w:rPr>
            <w:rFonts w:ascii="Times New Roman" w:hAnsi="Times New Roman" w:cs="Times New Roman"/>
            <w:sz w:val="28"/>
            <w:szCs w:val="28"/>
          </w:rPr>
          <w:t>18 кв. метров</w:t>
        </w:r>
      </w:smartTag>
      <w:r>
        <w:rPr>
          <w:rFonts w:ascii="Times New Roman" w:hAnsi="Times New Roman" w:cs="Times New Roman"/>
          <w:sz w:val="28"/>
          <w:szCs w:val="28"/>
        </w:rPr>
        <w:t xml:space="preserve">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етра"/>
        </w:smartTagPr>
        <w:r>
          <w:rPr>
            <w:rFonts w:ascii="Times New Roman" w:hAnsi="Times New Roman" w:cs="Times New Roman"/>
            <w:sz w:val="28"/>
            <w:szCs w:val="28"/>
          </w:rPr>
          <w:t>1 кв. метра</w:t>
        </w:r>
      </w:smartTag>
      <w:r>
        <w:rPr>
          <w:rFonts w:ascii="Times New Roman" w:hAnsi="Times New Roman" w:cs="Times New Roman"/>
          <w:sz w:val="28"/>
          <w:szCs w:val="28"/>
        </w:rPr>
        <w:t xml:space="preserve">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w:t>
      </w:r>
      <w:smartTag w:uri="urn:schemas-microsoft-com:office:smarttags" w:element="metricconverter">
        <w:smartTagPr>
          <w:attr w:name="ProductID" w:val="1 кв. метра"/>
        </w:smartTagPr>
        <w:r>
          <w:rPr>
            <w:rFonts w:ascii="Times New Roman" w:hAnsi="Times New Roman" w:cs="Times New Roman"/>
            <w:sz w:val="28"/>
            <w:szCs w:val="28"/>
          </w:rPr>
          <w:t>1 кв. метра</w:t>
        </w:r>
      </w:smartTag>
      <w:r>
        <w:rPr>
          <w:rFonts w:ascii="Times New Roman" w:hAnsi="Times New Roman" w:cs="Times New Roman"/>
          <w:sz w:val="28"/>
          <w:szCs w:val="28"/>
        </w:rPr>
        <w:t xml:space="preserve"> общей площади жилья по Ленинградской области,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2.9. Доля социальной выплаты, предоставляемой за счет средств областного бюджета Ленинградской области, не превышает 70 процентов от расчетной стоимости жилья и рассчитывается по формуле:</w:t>
      </w:r>
    </w:p>
    <w:p w:rsidR="004A7F8E" w:rsidRDefault="004A7F8E" w:rsidP="004A7F8E">
      <w:pPr>
        <w:pStyle w:val="ConsPlusNormal"/>
        <w:widowControl/>
        <w:ind w:firstLine="540"/>
        <w:jc w:val="both"/>
        <w:rPr>
          <w:rFonts w:ascii="Times New Roman" w:hAnsi="Times New Roman" w:cs="Times New Roman"/>
          <w:sz w:val="28"/>
          <w:szCs w:val="28"/>
        </w:rPr>
      </w:pPr>
    </w:p>
    <w:p w:rsidR="004A7F8E" w:rsidRDefault="004A7F8E" w:rsidP="004A7F8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ДС = 70 x (РЖ - РИ) / РЖ,</w:t>
      </w:r>
    </w:p>
    <w:p w:rsidR="004A7F8E" w:rsidRDefault="004A7F8E" w:rsidP="004A7F8E">
      <w:pPr>
        <w:pStyle w:val="ConsPlusNormal"/>
        <w:widowControl/>
        <w:ind w:firstLine="540"/>
        <w:jc w:val="both"/>
        <w:rPr>
          <w:rFonts w:ascii="Times New Roman" w:hAnsi="Times New Roman" w:cs="Times New Roman"/>
          <w:sz w:val="28"/>
          <w:szCs w:val="28"/>
        </w:rPr>
      </w:pP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ДС - доля социальной выплаты от расчетной стоимости строительства (приобретения) жилья, процентов;</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РЖ - размер общей площади жилого помещения, определяемый в соответствии с </w:t>
      </w:r>
      <w:hyperlink r:id="rId11" w:history="1">
        <w:r>
          <w:rPr>
            <w:rStyle w:val="a3"/>
            <w:sz w:val="28"/>
            <w:szCs w:val="28"/>
          </w:rPr>
          <w:t>пунктом 2.8</w:t>
        </w:r>
      </w:hyperlink>
      <w:r>
        <w:rPr>
          <w:rFonts w:ascii="Times New Roman" w:hAnsi="Times New Roman" w:cs="Times New Roman"/>
          <w:sz w:val="28"/>
          <w:szCs w:val="28"/>
        </w:rPr>
        <w:t xml:space="preserve"> настоящего Положения;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РИ - размер общей площади жилого помещения, пригодного для постоянного проживания, находящегося без обременений в собственности членов семьи и по которому семья не приняла решение о продаже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4A7F8E" w:rsidRDefault="004A7F8E" w:rsidP="004A7F8E">
      <w:pPr>
        <w:pStyle w:val="ConsPlusNormal"/>
        <w:widowControl/>
        <w:ind w:firstLine="540"/>
        <w:jc w:val="both"/>
        <w:rPr>
          <w:rFonts w:ascii="Times New Roman" w:hAnsi="Times New Roman" w:cs="Times New Roman"/>
          <w:sz w:val="28"/>
          <w:szCs w:val="28"/>
        </w:rPr>
      </w:pP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Минимальная доля социальной выплаты, предоставляемой за счет средств областного бюджета Ленинградской области, составляет при отсутствии в семье детей 30 процентов от расчетной стоимости жилья и при наличии в семье детей - 35 процентов от расчетной стоимости жилья.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2.10. Доля средств, выделяемых за счет средств местных бюджетов на софинансирование предоставления молодым гражданам с членами их семей социальной выплаты, не должна быть менее 5%  от расчетной стоимости жилья и устанавливается муниципальными образованиями.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участия в софинансировании предоставления социальной выплаты муниципальные образования вправе предоставить молодым гражданам объекты </w:t>
      </w:r>
      <w:r>
        <w:rPr>
          <w:rFonts w:ascii="Times New Roman" w:hAnsi="Times New Roman" w:cs="Times New Roman"/>
          <w:sz w:val="28"/>
          <w:szCs w:val="28"/>
        </w:rPr>
        <w:lastRenderedPageBreak/>
        <w:t>незавершенного жилищного строительства, находящиеся в их собственности и свободные от обременений.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 Размер средств, выделяемых молодым гражданам и членам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качестве дополнительной социальной выплаты организации вправе предоставить молодым гражданам объекты незавершенного жилищного строительства, находящиеся в их собственности и свободные от обременений.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2.12. Доля собственных (в том числе заемных) средств, привлекаемых молодыми гражданами и членами их семей, должна быть достаточной для оплаты фактической стоимости жилья в части, превышающей суммарный размер предоставляемых социальных выплат за счет средств областного бюджета Ленинградской области, средств местных бюджетов и средств организаций.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Семьи молодых граждан вправе использовать в качестве своей доли в софинансировании объекты незавершенного жилищного строительства, находящиеся в их собственности и свободные от обременений.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 Признание молодых граждан, имеющих достаточные средства для оплаты расчетной стоимости жилья в части, превышающей суммарный размер предоставляемых социальных выплат за счет средств областного бюджета Ленинградской области, средств местных бюджетов и средств организаций, производится местными администрациями по совокупности следующих сведений: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наличие у семьи гражданина собственных средств;</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наличие возможности привлечения средств жилищного кредита (займа);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наличие в собственности недвижимого имущества, от продажи которого полученные средства могут быть использованы в оплате стоимости строящегося (приобретаемого) жилья, или при наличии в собственности объектов незавершенного жилищного строительства, свободных от обременений.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подтверждения возможностей семьи молодого гражданина оплатить расчетную стоимость жилья в части, превышающей суммарный размер предоставляемых социальных выплат, используются: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наличие средств материнского (семейного) капитала;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выписки по счетам в банках, копии сберегательных книжек;</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выданный кредитором, о намерении предоставить кредит или заем с указанием назначения, вида и суммы жилищного кредита (займа);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позволяющие оценить приблизительную рыночную стоимость жилья, средства от продажи которого могут быть использованы в оплате стоимости строящегося (приобретаемого) жилья (свидетельство о государственной регистрации права собственности на жилое помещение (технический и(или) кадастровый паспорт жилого помещения);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собственноручная расписка совершеннолетних членов семьи молодого гражданина о наличии собственных средств, оформленная в порядке, установленном законодательством.</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2.14. Определение размера социальной выплаты, предоставляемой за счет средств областного бюджета Ленинградской области, производится уполномоченным органом в соответствии с </w:t>
      </w:r>
      <w:hyperlink r:id="rId12" w:history="1">
        <w:r>
          <w:rPr>
            <w:rStyle w:val="a3"/>
            <w:sz w:val="28"/>
            <w:szCs w:val="28"/>
          </w:rPr>
          <w:t>пунктом 2.9</w:t>
        </w:r>
      </w:hyperlink>
      <w:r>
        <w:rPr>
          <w:rFonts w:ascii="Times New Roman" w:hAnsi="Times New Roman" w:cs="Times New Roman"/>
          <w:sz w:val="28"/>
          <w:szCs w:val="28"/>
        </w:rPr>
        <w:t xml:space="preserve"> настоящего Положения.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2.15. Молодые граждане, имеющие право на получение социальной выплаты в случае, если соблюдаются условия, указанные в </w:t>
      </w:r>
      <w:hyperlink r:id="rId13" w:history="1">
        <w:r>
          <w:rPr>
            <w:rStyle w:val="a3"/>
            <w:sz w:val="28"/>
            <w:szCs w:val="28"/>
          </w:rPr>
          <w:t>пункте 2.2</w:t>
        </w:r>
      </w:hyperlink>
      <w:r>
        <w:rPr>
          <w:rFonts w:ascii="Times New Roman" w:hAnsi="Times New Roman" w:cs="Times New Roman"/>
          <w:sz w:val="28"/>
          <w:szCs w:val="28"/>
        </w:rPr>
        <w:t xml:space="preserve"> настоящего Положения, и изъявившие желание улучшить жилищные условия с использованием социальной выплаты в рамках реализации Программы, представляют в местную администрацию по месту постоянного жительства </w:t>
      </w:r>
      <w:hyperlink r:id="rId14" w:history="1">
        <w:r>
          <w:rPr>
            <w:rStyle w:val="a3"/>
            <w:sz w:val="28"/>
            <w:szCs w:val="28"/>
          </w:rPr>
          <w:t>заявления</w:t>
        </w:r>
      </w:hyperlink>
      <w:r>
        <w:rPr>
          <w:rFonts w:ascii="Times New Roman" w:hAnsi="Times New Roman" w:cs="Times New Roman"/>
          <w:sz w:val="28"/>
          <w:szCs w:val="28"/>
        </w:rPr>
        <w:t xml:space="preserve"> по форме согласно приложению 2 к настоящему Положению с приложением:</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копий документов, удостоверяющих личность заявителя и членов его семьи;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копий документов, подтверждающих наличие у заявителя собственных и(или)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выписок из домовой книги (справок) о регистрации постоянного места жительства или копии финансового лицевого счета;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документов, подтверждающих признание молодого гражданина и членов его семьи нуждающимися в улучшении жилищных условий;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ж) копий трудовых книжек (для работающих).</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Представить в местную администрацию указанные в настоящем пункте документы имеют право молодые граждане и молодые семьи, принятые местными администрациями в участники жилищных мероприятий федеральных или иных областных программ, но не получившие социальную выплату в рамках их реализации.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2.16. Копии документов, представляемых в соответствии с </w:t>
      </w:r>
      <w:hyperlink r:id="rId15" w:history="1">
        <w:r>
          <w:rPr>
            <w:rStyle w:val="a3"/>
            <w:sz w:val="28"/>
            <w:szCs w:val="28"/>
          </w:rPr>
          <w:t>пунктом 2.15</w:t>
        </w:r>
      </w:hyperlink>
      <w:r>
        <w:rPr>
          <w:rFonts w:ascii="Times New Roman" w:hAnsi="Times New Roman" w:cs="Times New Roman"/>
          <w:sz w:val="28"/>
          <w:szCs w:val="28"/>
        </w:rPr>
        <w:t xml:space="preserve"> настоящего Положения, должны быть заверены в установленном порядке.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2.17. Местные администрации проверяют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(с членами его семьи) соответствующим условиям участия в мероприятии Программы. О принятом решении молодой гражданин уведомляется письменно. При выявлении недостоверной информации, содержащейся в этих документах, местные администрации возвращают их заявителю с указанием причин возврата.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признании молодого гражданина соответствующим условиям участия в мероприятии Программы являются: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несоответствие требованиям, указанным в настоящем Положении;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 непредставление или представление не в полном объеме документов, указанных в </w:t>
      </w:r>
      <w:hyperlink r:id="rId16" w:history="1">
        <w:r>
          <w:rPr>
            <w:rStyle w:val="a3"/>
            <w:sz w:val="28"/>
            <w:szCs w:val="28"/>
          </w:rPr>
          <w:t>пункте 2.15</w:t>
        </w:r>
      </w:hyperlink>
      <w:r>
        <w:rPr>
          <w:rFonts w:ascii="Times New Roman" w:hAnsi="Times New Roman" w:cs="Times New Roman"/>
          <w:sz w:val="28"/>
          <w:szCs w:val="28"/>
        </w:rPr>
        <w:t xml:space="preserve"> настоящего Положения;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недостоверность сведений, содержащихся в представленных документах;</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г) 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областного бюджета Ленинградской области.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Повторное обращение заявителя допускается после устранения причин возврата документов.</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2.18. Местные администрации на основании принятых решений и поданных молодыми гражданами заявлений в произвольной письменной форме (подписанных всеми взрослыми членами семьи) об изъявлении желания получить социальные выплаты в планируемом году формируют </w:t>
      </w:r>
      <w:hyperlink r:id="rId17" w:history="1">
        <w:r>
          <w:rPr>
            <w:rStyle w:val="a3"/>
            <w:sz w:val="28"/>
            <w:szCs w:val="28"/>
          </w:rPr>
          <w:t>списки</w:t>
        </w:r>
      </w:hyperlink>
      <w:r>
        <w:rPr>
          <w:rFonts w:ascii="Times New Roman" w:hAnsi="Times New Roman" w:cs="Times New Roman"/>
          <w:sz w:val="28"/>
          <w:szCs w:val="28"/>
        </w:rPr>
        <w:t xml:space="preserve"> молодых граждан, изъявивших желание улучшить жилищные условия с использованием социальных выплат, по форме согласно приложению 3 к настоящему Положению и направляют их в уполномоченный орган с приложением сведений о привлечении средств местных бюджетов для софинансирования социальных выплат и копий документов, указанных в </w:t>
      </w:r>
      <w:hyperlink r:id="rId18" w:history="1">
        <w:r>
          <w:rPr>
            <w:rStyle w:val="a3"/>
            <w:sz w:val="28"/>
            <w:szCs w:val="28"/>
          </w:rPr>
          <w:t>пункте 2.15</w:t>
        </w:r>
      </w:hyperlink>
      <w:r>
        <w:rPr>
          <w:rFonts w:ascii="Times New Roman" w:hAnsi="Times New Roman" w:cs="Times New Roman"/>
          <w:sz w:val="28"/>
          <w:szCs w:val="28"/>
        </w:rPr>
        <w:t xml:space="preserve"> и действующих на дату представления (до 1 октября года, предшествующего планируемому году реализации мероприятия Программы).</w:t>
      </w:r>
    </w:p>
    <w:p w:rsidR="004A7F8E" w:rsidRDefault="004A7F8E" w:rsidP="004A7F8E">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2.19. Уполномоченный орган по результатам рассмотрения представленных местными администрациями списков и документов принимает решение о признании молодых граждан участниками мероприятия по предоставлению социальных выплат на строительство (приобретение) жилья в рамках Программы, формирует и утверждает </w:t>
      </w:r>
      <w:hyperlink r:id="rId19" w:history="1">
        <w:r>
          <w:rPr>
            <w:rStyle w:val="a3"/>
            <w:sz w:val="28"/>
            <w:szCs w:val="28"/>
          </w:rPr>
          <w:t>сводный список</w:t>
        </w:r>
      </w:hyperlink>
      <w:r>
        <w:rPr>
          <w:rFonts w:ascii="Times New Roman" w:hAnsi="Times New Roman" w:cs="Times New Roman"/>
          <w:sz w:val="28"/>
          <w:szCs w:val="28"/>
        </w:rPr>
        <w:t xml:space="preserve"> участников мероприятия, изъявивших желание улучшить жилищные условия с использованием социальных выплат в планируемом году (далее - сводный список), по форме согласно приложению 4 к настоящему Положению (до 1 декабря года, предшествующего планируемому году реализации мероприятия Программы).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сводного списка выполняется с группировкой по муниципальным образованиям, администрациями которых были представлены документы, указанные в </w:t>
      </w:r>
      <w:hyperlink r:id="rId20" w:history="1">
        <w:r>
          <w:rPr>
            <w:rStyle w:val="a3"/>
            <w:sz w:val="28"/>
            <w:szCs w:val="28"/>
          </w:rPr>
          <w:t>пункте 2.18</w:t>
        </w:r>
      </w:hyperlink>
      <w:r>
        <w:rPr>
          <w:rFonts w:ascii="Times New Roman" w:hAnsi="Times New Roman" w:cs="Times New Roman"/>
          <w:sz w:val="28"/>
          <w:szCs w:val="28"/>
        </w:rPr>
        <w:t xml:space="preserve"> настоящего Положения.</w:t>
      </w:r>
    </w:p>
    <w:p w:rsidR="004A7F8E" w:rsidRDefault="004A7F8E" w:rsidP="004A7F8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принимает решение о признании молодых граждан участниками мероприятия по предоставлению социальных выплат на строительство (приобретение) жилья, формирует и утверждает </w:t>
      </w:r>
      <w:hyperlink r:id="rId21" w:history="1">
        <w:r>
          <w:rPr>
            <w:rStyle w:val="a3"/>
            <w:sz w:val="28"/>
            <w:szCs w:val="28"/>
          </w:rPr>
          <w:t>сводный список</w:t>
        </w:r>
      </w:hyperlink>
      <w:r>
        <w:rPr>
          <w:rFonts w:ascii="Times New Roman" w:hAnsi="Times New Roman" w:cs="Times New Roman"/>
          <w:sz w:val="28"/>
          <w:szCs w:val="28"/>
        </w:rPr>
        <w:t xml:space="preserve"> по форме согласно приложению 4 к настоящему Положению по результатам рассмотрения заявительных документов, представленных в соответствии с условиями и по формам, предусмотренным применительно к социальным выплатам (субсидиям) в рамках реализации </w:t>
      </w:r>
      <w:hyperlink r:id="rId22" w:history="1">
        <w:r>
          <w:rPr>
            <w:rStyle w:val="a3"/>
            <w:sz w:val="28"/>
            <w:szCs w:val="28"/>
          </w:rPr>
          <w:t>программы</w:t>
        </w:r>
      </w:hyperlink>
      <w:r>
        <w:rPr>
          <w:rFonts w:ascii="Times New Roman" w:hAnsi="Times New Roman" w:cs="Times New Roman"/>
          <w:sz w:val="28"/>
          <w:szCs w:val="28"/>
        </w:rPr>
        <w:t xml:space="preserve"> "Жилье для молодежи" на 2012-2015 годы".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Сводный список утверждается уполномоченным органом по результатам его рассмотрения специальной комиссией по реализации жилищных программ в Ленинградской области.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 результатах утверждения местные администрации уведомляются уполномоченным органом письменно.</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2.20. Уполномоченный орган проводит конкурсный отбор муниципальных образований для участия в мероприятии Программы в соответствии со следующими условиями участия и оценочными критериями: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условия участия: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муниципальной программы, предусматривающей мероприятия по улучшению жилищных условий молодежи, аналогичные мероприятиям, предусмотренным </w:t>
      </w:r>
      <w:hyperlink r:id="rId23" w:history="1">
        <w:r>
          <w:rPr>
            <w:rStyle w:val="a3"/>
            <w:sz w:val="28"/>
            <w:szCs w:val="28"/>
          </w:rPr>
          <w:t>пунктом 1.2</w:t>
        </w:r>
      </w:hyperlink>
      <w:r>
        <w:rPr>
          <w:rFonts w:ascii="Times New Roman" w:hAnsi="Times New Roman" w:cs="Times New Roman"/>
          <w:sz w:val="28"/>
          <w:szCs w:val="28"/>
        </w:rPr>
        <w:t xml:space="preserve"> настоящего Положения,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обязательств муниципального образования по софинансированию предоставления участникам Программы социальной выплаты на </w:t>
      </w:r>
      <w:r>
        <w:rPr>
          <w:rFonts w:ascii="Times New Roman" w:hAnsi="Times New Roman" w:cs="Times New Roman"/>
          <w:sz w:val="28"/>
          <w:szCs w:val="28"/>
        </w:rPr>
        <w:lastRenderedPageBreak/>
        <w:t>улучшение жилищных условий с указанием доли софинансирования по каждому участнику Программы,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отсутствие нецелевого использования субвенций и субсидий, получаемых за счет средств областного бюджета Ленинградской области;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оценочные критерии: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доля молодых граждан (в том числе молодых семей), нуждающихся в улучшении жилищных условий (в процентах от общего количества граждан, нуждающихся в улучшении жилищных условий),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доля молодых граждан (в том числе молодых семей), которые улучшат жилищные условия в рамках реализации Программы (в процентах от общего количества молодых граждан, нуждающихся в улучшении жилищных условий),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оценочным критериям осуществляется отбор муниципальных образований с наибольшей долей молодых граждан, нуждающихся в улучшении жилищных условий, в общем количестве нуждающихся в улучшении жилищных условий граждан, наибольшей долей молодых граждан, которые улучшат жилищные условия в рамках реализации мероприятия Программы в планируемом году, с учетом размера средств местных бюджетов, выделенных на цели улучшения жилищных условий молодых граждан - участников мероприятия Программы, наибольшим размером средств организаций, участвующих в софинансировании мероприятия Программы по соглашениям между организациями и местной администрацией с указанием размера средств, выделяемых организациями для предоставления дополнительных социальных выплат молодым гражданам (при наличии таких соглашений).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 результатах конкурсного отбора местные администрации уведомляются уполномоченным органом письменно.</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2.21. Уполномоченный орган определяет для каждого муниципального образования предварительные контрольные цифры в отношении средств областного бюджета Ленинградской области для софинансирования социальных выплат участникам мероприятия Программы.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указанных контрольных цифр осуществляется исходя из количества участников мероприятия Программы, включенных в сводный список от соответствующих муниципальных образований, отобранных для участия в реализации Программы, и с учетом критериев, указанных в </w:t>
      </w:r>
      <w:hyperlink r:id="rId24" w:history="1">
        <w:r>
          <w:rPr>
            <w:rStyle w:val="a3"/>
            <w:sz w:val="28"/>
            <w:szCs w:val="28"/>
          </w:rPr>
          <w:t>пункте 2.20</w:t>
        </w:r>
      </w:hyperlink>
      <w:r>
        <w:rPr>
          <w:rFonts w:ascii="Times New Roman" w:hAnsi="Times New Roman" w:cs="Times New Roman"/>
          <w:sz w:val="28"/>
          <w:szCs w:val="28"/>
        </w:rPr>
        <w:t xml:space="preserve"> настоящего Положения.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Контрольные цифры доводятся уполномоченным органом до местных администраций, принимающих участие в реализации мероприятия Программы.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2.22. Местная администрация в 20-дневный срок с даты получения предварительных контрольных цифр, определенных в соответствии с </w:t>
      </w:r>
      <w:hyperlink r:id="rId25" w:history="1">
        <w:r>
          <w:rPr>
            <w:rStyle w:val="a3"/>
            <w:sz w:val="28"/>
            <w:szCs w:val="28"/>
          </w:rPr>
          <w:t>пунктом 2.21</w:t>
        </w:r>
      </w:hyperlink>
      <w:r>
        <w:rPr>
          <w:rFonts w:ascii="Times New Roman" w:hAnsi="Times New Roman" w:cs="Times New Roman"/>
          <w:sz w:val="28"/>
          <w:szCs w:val="28"/>
        </w:rPr>
        <w:t xml:space="preserve"> настоящего Положения, утверждает </w:t>
      </w:r>
      <w:hyperlink r:id="rId26" w:history="1">
        <w:r>
          <w:rPr>
            <w:rStyle w:val="a3"/>
            <w:color w:val="000000"/>
            <w:sz w:val="28"/>
            <w:szCs w:val="28"/>
          </w:rPr>
          <w:t>список</w:t>
        </w:r>
      </w:hyperlink>
      <w:r>
        <w:rPr>
          <w:rFonts w:ascii="Times New Roman" w:hAnsi="Times New Roman" w:cs="Times New Roman"/>
          <w:sz w:val="28"/>
          <w:szCs w:val="28"/>
        </w:rPr>
        <w:t xml:space="preserve"> молодых граждан (молодых семей) - участников мероприятия Программы на получение социальной выплаты в планируемом году по форме согласно приложению 5 к настоящему Положению. Список формируется на основании сводного списка с учетом размера средств, предусматриваемых в местном бюджете на соответствующий год для софинансирования предоставления социальной выплаты молодым гражданам (молодым семьям) - участникам мероприятия Программы, а при наличии средств, предоставляемых организациями, участвующими в реализации Программы (за исключением организаций, предоставляющих такие жилищные кредиты и займы), - </w:t>
      </w:r>
      <w:r>
        <w:rPr>
          <w:rFonts w:ascii="Times New Roman" w:hAnsi="Times New Roman" w:cs="Times New Roman"/>
          <w:sz w:val="28"/>
          <w:szCs w:val="28"/>
        </w:rPr>
        <w:lastRenderedPageBreak/>
        <w:t>размеры средств предоставления организациями дополнительных социальных выплат.</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Указанный список формируется на основании утвержденного уполномоченным органом сводного списка участников мероприятия Программы.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Список формируется в следующем порядке: </w:t>
      </w:r>
    </w:p>
    <w:p w:rsidR="004A7F8E" w:rsidRDefault="004A7F8E" w:rsidP="004A7F8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В первоочередном порядке  в список включаются  молодые граждане с членами их семей,  имеющие трех и более детей, </w:t>
      </w:r>
      <w:r>
        <w:rPr>
          <w:rFonts w:ascii="Times New Roman" w:hAnsi="Times New Roman" w:cs="Times New Roman"/>
          <w:color w:val="000000"/>
          <w:sz w:val="28"/>
          <w:szCs w:val="28"/>
        </w:rPr>
        <w:t>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01 марта 2005 года</w:t>
      </w:r>
      <w:r>
        <w:rPr>
          <w:rFonts w:ascii="Times New Roman" w:hAnsi="Times New Roman" w:cs="Times New Roman"/>
          <w:sz w:val="28"/>
          <w:szCs w:val="28"/>
        </w:rPr>
        <w:t xml:space="preserve"> </w:t>
      </w:r>
    </w:p>
    <w:p w:rsidR="004A7F8E" w:rsidRDefault="004A7F8E" w:rsidP="004A7F8E">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 первую группу входят молодые  граждане, поставленные на учет в качестве  нуждающихся в улучшении жилищных условий  до 1 марта 2005 года и молодые граждане и члены их семей, проживающие в жилых помещениях, признанных непригодными для проживания </w:t>
      </w:r>
    </w:p>
    <w:p w:rsidR="004A7F8E" w:rsidRDefault="004A7F8E" w:rsidP="004A7F8E">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Во вторую группу – остальные молодые граждане и члены их семей.</w:t>
      </w:r>
    </w:p>
    <w:p w:rsidR="004A7F8E" w:rsidRDefault="004A7F8E" w:rsidP="004A7F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Внутри  каждой группы имеются две подгруппы</w:t>
      </w:r>
    </w:p>
    <w:p w:rsidR="004A7F8E" w:rsidRDefault="004A7F8E" w:rsidP="004A7F8E">
      <w:pPr>
        <w:pStyle w:val="ConsPlusNormal"/>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В первую подгруппу  входят молодые граждане и члены их семей,  улучшающие жилищные условия следующими способами:</w:t>
      </w:r>
    </w:p>
    <w:p w:rsidR="004A7F8E" w:rsidRDefault="004A7F8E" w:rsidP="004A7F8E">
      <w:pPr>
        <w:pStyle w:val="ConsPlusNormal"/>
        <w:widowControl/>
        <w:ind w:left="1080" w:firstLine="0"/>
        <w:jc w:val="both"/>
        <w:rPr>
          <w:rFonts w:ascii="Times New Roman" w:hAnsi="Times New Roman" w:cs="Times New Roman"/>
          <w:sz w:val="28"/>
          <w:szCs w:val="28"/>
        </w:rPr>
      </w:pPr>
      <w:r>
        <w:rPr>
          <w:rFonts w:ascii="Times New Roman" w:hAnsi="Times New Roman" w:cs="Times New Roman"/>
          <w:sz w:val="28"/>
          <w:szCs w:val="28"/>
        </w:rPr>
        <w:t>- на строительство  индивидуального жилого дома или пристройку  жилого помещения  к имеющемуся жилому  дому (далее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строительство жилого дома.</w:t>
      </w:r>
    </w:p>
    <w:p w:rsidR="004A7F8E" w:rsidRDefault="004A7F8E" w:rsidP="004A7F8E">
      <w:pPr>
        <w:pStyle w:val="ConsPlusNormal"/>
        <w:widowControl/>
        <w:ind w:left="1080" w:firstLine="0"/>
        <w:jc w:val="both"/>
        <w:rPr>
          <w:rFonts w:ascii="Times New Roman" w:hAnsi="Times New Roman" w:cs="Times New Roman"/>
          <w:sz w:val="28"/>
          <w:szCs w:val="28"/>
        </w:rPr>
      </w:pPr>
      <w:r>
        <w:rPr>
          <w:rFonts w:ascii="Times New Roman" w:hAnsi="Times New Roman" w:cs="Times New Roman"/>
          <w:sz w:val="28"/>
          <w:szCs w:val="28"/>
        </w:rPr>
        <w:t>-на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w:t>
      </w:r>
    </w:p>
    <w:p w:rsidR="004A7F8E" w:rsidRDefault="004A7F8E" w:rsidP="004A7F8E">
      <w:pPr>
        <w:pStyle w:val="ConsPlusNormal"/>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Во вторую  подгруппу входят молодые граждане и члены их семей, приобретающие готовые жилые помещения (одно или несколько) в той местности  Ленинградской области, которую он избрал для постоянного проживания</w:t>
      </w:r>
    </w:p>
    <w:p w:rsidR="004A7F8E" w:rsidRDefault="004A7F8E" w:rsidP="004A7F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Каждая подгруппа имеет две совокупности молодых граждан:</w:t>
      </w:r>
    </w:p>
    <w:p w:rsidR="004A7F8E" w:rsidRDefault="004A7F8E" w:rsidP="004A7F8E">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1. Молодые граждане и члены их семей, намеренные использовать  социальные выплаты на погашение основной суммы долга и уплату процентов по жилищным кредитам (займам)  на строительство (приобретение) жилья.</w:t>
      </w:r>
    </w:p>
    <w:p w:rsidR="004A7F8E" w:rsidRDefault="004A7F8E" w:rsidP="004A7F8E">
      <w:pPr>
        <w:pStyle w:val="ConsPlusNormal"/>
        <w:widowContro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Остальные молодые граждане и члены их семей.</w:t>
      </w:r>
    </w:p>
    <w:p w:rsidR="004A7F8E" w:rsidRDefault="004A7F8E" w:rsidP="004A7F8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Внутри каждой совокупности молодые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местными администрациями по месту их постоянного жительства нуждающимися в улучшении жилищных условий после 1 марта 2005 года по основаниям, установленным </w:t>
      </w:r>
      <w:hyperlink r:id="rId27" w:history="1">
        <w:r>
          <w:rPr>
            <w:rStyle w:val="a3"/>
            <w:sz w:val="28"/>
            <w:szCs w:val="28"/>
          </w:rPr>
          <w:t>статьей 51</w:t>
        </w:r>
      </w:hyperlink>
      <w:r>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 списка на общую сумму социальных выплат, не превышающую контрольные цифры софинансирования из областного бюджета Ленинградской области и ассигнования местного бюджета, предусмотренные на планируемый год, образует список претендентов на получение социальной выплаты в планируемом </w:t>
      </w:r>
      <w:r>
        <w:rPr>
          <w:rFonts w:ascii="Times New Roman" w:hAnsi="Times New Roman" w:cs="Times New Roman"/>
          <w:sz w:val="28"/>
          <w:szCs w:val="28"/>
        </w:rPr>
        <w:lastRenderedPageBreak/>
        <w:t>году. Остальная часть списка образует список участников мероприятия Программы, включенных в резерв на получение социальной выплаты в планируемом году.</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Местные администрации несут ответственность за правомерность включения участников мероприятия Программы в указанные списки.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Сформированные списки и копии правовых актов по их утверждению местные администрации представляют в уполномоченный орган.</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2.23. Уполномоченный орган проверяет правильность формирования местными администрациями списков, указанных в </w:t>
      </w:r>
      <w:hyperlink r:id="rId28" w:history="1">
        <w:r>
          <w:rPr>
            <w:rStyle w:val="a3"/>
            <w:sz w:val="28"/>
            <w:szCs w:val="28"/>
          </w:rPr>
          <w:t>пункте 2.22</w:t>
        </w:r>
      </w:hyperlink>
      <w:r>
        <w:rPr>
          <w:rFonts w:ascii="Times New Roman" w:hAnsi="Times New Roman" w:cs="Times New Roman"/>
          <w:sz w:val="28"/>
          <w:szCs w:val="28"/>
        </w:rPr>
        <w:t xml:space="preserve"> настоящего Положения, и с учетом объема средств, предусмотренных в областном бюджете Ленинградской области на соответствующий финансовый год на реализацию Программы, утверждает </w:t>
      </w:r>
      <w:hyperlink r:id="rId29" w:history="1">
        <w:r>
          <w:rPr>
            <w:rStyle w:val="a3"/>
            <w:sz w:val="28"/>
            <w:szCs w:val="28"/>
          </w:rPr>
          <w:t>список</w:t>
        </w:r>
      </w:hyperlink>
      <w:r>
        <w:rPr>
          <w:rFonts w:ascii="Times New Roman" w:hAnsi="Times New Roman" w:cs="Times New Roman"/>
          <w:sz w:val="28"/>
          <w:szCs w:val="28"/>
        </w:rPr>
        <w:t xml:space="preserve"> претендентов на получение социальных выплат по форме согласно приложению 6 к настоящему Положению, а также уведомляет местные администрации о принятом решении для доведения до молодых граждан информации о включении их в указанный список.</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по муниципальным образованиям средств областного бюджета Ленинградской области утверждается правовым актом Правительства Ленинградской области.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вносит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на строительство (приобретение) жилья или по иным причинам не смогли воспользоваться такими социальными выплатами.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в список претендентов на получение социальных выплат вносятся с учетом сводного списка, очередности молодых граждан из списков, указанных в </w:t>
      </w:r>
      <w:hyperlink r:id="rId30" w:history="1">
        <w:r>
          <w:rPr>
            <w:rStyle w:val="a3"/>
            <w:sz w:val="28"/>
            <w:szCs w:val="28"/>
          </w:rPr>
          <w:t>пункте 2.22</w:t>
        </w:r>
      </w:hyperlink>
      <w:r>
        <w:rPr>
          <w:rFonts w:ascii="Times New Roman" w:hAnsi="Times New Roman" w:cs="Times New Roman"/>
          <w:sz w:val="28"/>
          <w:szCs w:val="28"/>
        </w:rPr>
        <w:t xml:space="preserve"> настоящего Положения, и объема средств, предусмотренных на предоставление социальных выплат молодым гражданам в рамках реализации Программы.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2.24. Для получения свидетельства претендент на получение социальной выплаты в 10-дневный срок с даты получения </w:t>
      </w:r>
      <w:hyperlink r:id="rId31" w:history="1">
        <w:r>
          <w:rPr>
            <w:rStyle w:val="a3"/>
            <w:sz w:val="28"/>
            <w:szCs w:val="28"/>
          </w:rPr>
          <w:t>уведомления</w:t>
        </w:r>
      </w:hyperlink>
      <w:r>
        <w:rPr>
          <w:rFonts w:ascii="Times New Roman" w:hAnsi="Times New Roman" w:cs="Times New Roman"/>
          <w:sz w:val="28"/>
          <w:szCs w:val="28"/>
        </w:rPr>
        <w:t xml:space="preserve"> по форме согласно приложению 7 к настоящему Положению представляет в местную администрацию, от которой получено уведомление, заявление о выдаче свидетельства (в произвольной форме) с указанием информации по использованию жилых помещений, имеющихся в собственности семьи молодого гражданина, и документы, указанные в </w:t>
      </w:r>
      <w:hyperlink r:id="rId32" w:history="1">
        <w:r>
          <w:rPr>
            <w:rStyle w:val="a3"/>
            <w:sz w:val="28"/>
            <w:szCs w:val="28"/>
          </w:rPr>
          <w:t>подпунктах "а"</w:t>
        </w:r>
      </w:hyperlink>
      <w:r>
        <w:rPr>
          <w:rFonts w:ascii="Times New Roman" w:hAnsi="Times New Roman" w:cs="Times New Roman"/>
          <w:sz w:val="28"/>
          <w:szCs w:val="28"/>
        </w:rPr>
        <w:t xml:space="preserve"> - </w:t>
      </w:r>
      <w:hyperlink r:id="rId33" w:history="1">
        <w:r>
          <w:rPr>
            <w:rStyle w:val="a3"/>
            <w:sz w:val="28"/>
            <w:szCs w:val="28"/>
          </w:rPr>
          <w:t>"ж" пункта 2.15</w:t>
        </w:r>
      </w:hyperlink>
      <w:r>
        <w:rPr>
          <w:rFonts w:ascii="Times New Roman" w:hAnsi="Times New Roman" w:cs="Times New Roman"/>
          <w:sz w:val="28"/>
          <w:szCs w:val="28"/>
        </w:rPr>
        <w:t xml:space="preserve"> настоящего Положения, по состоянию на дату представления, а также: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копию свидетельства о постановке молодого гражданина на учет в налоговом органе;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выписки из Единого государственного реестра прав на недвижимое имущество и сделок с ним на молодого гражданина и членов его семьи;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справки, выданные государственным учреждением "Ленинградское областное управление инвентаризации и оценки недвижимости" на молодого гражданина и членов его семьи.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строительстве или достраивании индивидуального жилого дома молодой гражданин дополнительно представляет копии следующих документов:</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разрешительные документы на земельный участок для строительства индивидуального жилого дома;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архитектурно-строительный проект и смету расходов на строительство индивидуального жилого дома, согласованные в установленном порядке;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акты выполненных работ и документы, подтверждающие расходы на строительство индивидуального жилого дома, оформленные в установленном порядке.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представляемые в соответствии с настоящим пунктом, должны быть заверены в установленном порядке.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2.25. Местная администрация в 5-дневный срок с даты представления документов, указанных в </w:t>
      </w:r>
      <w:hyperlink r:id="rId34" w:history="1">
        <w:r>
          <w:rPr>
            <w:rStyle w:val="a3"/>
            <w:sz w:val="28"/>
            <w:szCs w:val="28"/>
          </w:rPr>
          <w:t>пункте 2.24</w:t>
        </w:r>
      </w:hyperlink>
      <w:r>
        <w:rPr>
          <w:rFonts w:ascii="Times New Roman" w:hAnsi="Times New Roman" w:cs="Times New Roman"/>
          <w:sz w:val="28"/>
          <w:szCs w:val="28"/>
        </w:rPr>
        <w:t xml:space="preserve"> настоящего Положения, организует работу по проверке содержащихся в этих документах сведений и представляет их копии в уполномоченный орган с приложением копии муниципального правового акта о размере софинансирования социальной выплаты по каждому претенденту на ее получение и выписку из местного бюджета о наличии средств на обеспечение софинансирования.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2.26. Уполномоченный орган на основании представленных документов заключает с местной администрацией соглашение о взаимодействии по обеспечению предоставления социальных выплат молодым гражданам из утвержденного списка претендентов на получение социальных выплат, выполняет в соответствии с </w:t>
      </w:r>
      <w:hyperlink r:id="rId35" w:history="1">
        <w:r>
          <w:rPr>
            <w:rStyle w:val="a3"/>
            <w:sz w:val="28"/>
            <w:szCs w:val="28"/>
          </w:rPr>
          <w:t>пунктами 2.8</w:t>
        </w:r>
      </w:hyperlink>
      <w:r>
        <w:rPr>
          <w:rFonts w:ascii="Times New Roman" w:hAnsi="Times New Roman" w:cs="Times New Roman"/>
          <w:sz w:val="28"/>
          <w:szCs w:val="28"/>
        </w:rPr>
        <w:t xml:space="preserve"> и </w:t>
      </w:r>
      <w:hyperlink r:id="rId36" w:history="1">
        <w:r>
          <w:rPr>
            <w:rStyle w:val="a3"/>
            <w:sz w:val="28"/>
            <w:szCs w:val="28"/>
          </w:rPr>
          <w:t>2.9</w:t>
        </w:r>
      </w:hyperlink>
      <w:r>
        <w:rPr>
          <w:rFonts w:ascii="Times New Roman" w:hAnsi="Times New Roman" w:cs="Times New Roman"/>
          <w:sz w:val="28"/>
          <w:szCs w:val="28"/>
        </w:rPr>
        <w:t xml:space="preserve"> настоящего Положения </w:t>
      </w:r>
      <w:hyperlink r:id="rId37" w:history="1">
        <w:r>
          <w:rPr>
            <w:rStyle w:val="a3"/>
            <w:sz w:val="28"/>
            <w:szCs w:val="28"/>
          </w:rPr>
          <w:t>расчет</w:t>
        </w:r>
      </w:hyperlink>
      <w:r>
        <w:rPr>
          <w:rFonts w:ascii="Times New Roman" w:hAnsi="Times New Roman" w:cs="Times New Roman"/>
          <w:sz w:val="28"/>
          <w:szCs w:val="28"/>
        </w:rPr>
        <w:t xml:space="preserve"> размера социальной выплаты на дату оформления свидетельства по форме согласно приложению 8 к настоящему Положению, оформляет и передает в местную администрацию свидетельства для вручения их получателям социальных выплат.</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Соглашением между уполномоченным органом и местной администрацией определяется перечисление муниципальному образованию средств областного бюджета Ленинградской области на цели предоставления социальных выплат, предусматривается обязанность местной администрации о выделении необходимых средств софинансирования социальной выплаты из местного бюджета, а также ответственность за нецелевое использование средств.</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оформлении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Передача местной администрации свидетельств, оформленных уполномоченным органом, производится представителю местной администрации с его подписью в </w:t>
      </w:r>
      <w:hyperlink r:id="rId38" w:history="1">
        <w:r>
          <w:rPr>
            <w:rStyle w:val="a3"/>
            <w:sz w:val="28"/>
            <w:szCs w:val="28"/>
          </w:rPr>
          <w:t>реестре</w:t>
        </w:r>
      </w:hyperlink>
      <w:r>
        <w:rPr>
          <w:rFonts w:ascii="Times New Roman" w:hAnsi="Times New Roman" w:cs="Times New Roman"/>
          <w:sz w:val="28"/>
          <w:szCs w:val="28"/>
        </w:rPr>
        <w:t xml:space="preserve"> передачи свидетельств, который ведет уполномоченный орган по форме согласно приложению 9 к настоящему Положению.</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2.27. Местная администрация в 10-дневный срок с даты получения оформленных свидетельств информирует получателя свидетельства о порядке, условиях получения и использования социальной выплаты, предоставляемой по этому свидетельству, заключает с ним соглашение о целевом использовании средств социальной выплаты.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Вручение оформленных свидетельств производится молодому гражданину с его подписью в </w:t>
      </w:r>
      <w:hyperlink r:id="rId39" w:history="1">
        <w:r>
          <w:rPr>
            <w:rStyle w:val="a3"/>
            <w:sz w:val="28"/>
            <w:szCs w:val="28"/>
          </w:rPr>
          <w:t>реестре</w:t>
        </w:r>
      </w:hyperlink>
      <w:r>
        <w:rPr>
          <w:rFonts w:ascii="Times New Roman" w:hAnsi="Times New Roman" w:cs="Times New Roman"/>
          <w:sz w:val="28"/>
          <w:szCs w:val="28"/>
        </w:rPr>
        <w:t xml:space="preserve"> вручения свидетельств, который ведет местная администрация по форме согласно приложению 10 к настоящему Положению.</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в течение 10 рабочих дней с даты получения вызова участник мероприятия Программы (или его законный представитель) не явился за получением свидетельства, право на оформление и вручение свидетельства переходит в порядке очередности к другим участникам мероприятия Программы из ранее утвержденных списков.</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2.28. В случае выявления нарушения условий настоящего Положения, допущенного молодым гражданином и(или) членами его семьи, выданное свидетельство аннулируется.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2.29. При возникновении у молодого гражданина обстоятельств, потребовавших замены выданного свидетельства, молодой гражданин представляет в местную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молодому гражданину представить свидетельство в банк в установленный срок.</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течение 30 дней с даты получения заявления местная администрация представляет копии указанных документов в уполномоченный орган, уполномоченный орган оформляет новое свидетельство, а местная администрация вручает его получателю социальной выплаты.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утраты (хищения) или порчи свидетельства в новом свидетельстве указывается размер социальной выплаты, предусмотренный в ранее выданном свидетельстве.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рождения (усыновления) в семье получателя социальной выплаты одного и более детей может быть предоставлена дополнительная социальная выплата </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численного состава семьи молодого гражданина по иным основаниям (в том числе в случае смерти молодого гражданина) уполномоченный орган в течение 10 дней с даты получения от местной администрации заявления вносит заявление на рассмотрение специальной комиссии по реализации жилищных программ в Ленинградской области и по результатам ее положительного решения утверждает изменения в сводный список и список претендентов на получение социальной выплаты, оформляет новое свидетельство, в котором указывается размер социальной выплаты, рассчитанный на дату оформления нового свидетельства.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замены свидетельства в связи со смертью молодого гражданина в местную администрацию представляется совместное заявление членов семьи молодого гражданина, которые указаны в свидетельстве, подлежащем замене.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уполномоченный орган.</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2.30. В случае если претенденты на получение социальной выплаты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уполномоченный орган может с учетом </w:t>
      </w:r>
      <w:hyperlink r:id="rId40" w:history="1">
        <w:r>
          <w:rPr>
            <w:rStyle w:val="a3"/>
            <w:sz w:val="28"/>
            <w:szCs w:val="28"/>
          </w:rPr>
          <w:t>пункта 2.23</w:t>
        </w:r>
      </w:hyperlink>
      <w:r>
        <w:rPr>
          <w:rFonts w:ascii="Times New Roman" w:hAnsi="Times New Roman" w:cs="Times New Roman"/>
          <w:sz w:val="28"/>
          <w:szCs w:val="28"/>
        </w:rPr>
        <w:t xml:space="preserve"> настоящего Положения вносить изменения в утвержденные списки претендентов на получение социальной выплаты, а также вносить правовым актом Правительства Ленинградской области изменения в распределение средств областного бюджета Ленинградской области между муниципальными образованиями на цели предоставления социальных выплат участникам мероприятия Программы.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2.31. Уполномоченный орган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w:t>
      </w:r>
      <w:r>
        <w:rPr>
          <w:rFonts w:ascii="Times New Roman" w:hAnsi="Times New Roman" w:cs="Times New Roman"/>
          <w:sz w:val="28"/>
          <w:szCs w:val="28"/>
        </w:rPr>
        <w:lastRenderedPageBreak/>
        <w:t>социальной выплаты (перечисляемой местной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2.32. Получатель социальной выплаты до истечения срока действия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представленное в банк по истечении указанного в нем срока, банком не принимается.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получателю социальной выплаты. Получатель социальной выплаты вправе обратиться в местную администрацию с заявлением о замене свидетельства.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остальных случаях банк заключает с получателем социальной выплаты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2.33. Перечисление муниципальным образованиям средств областного бюджета Ленинградской области, предназначенных для социальных выплат, производится в соответствии с утвержденным Правительством Ленинградской области распределением средств по муниципальным образованиям, на основании соглашений, заключаемых между уполномоченным органом и местными администрациями.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2.34. Для получения средств из областного бюджета Ленинградской области в виде субсидий местная администрация представляет уполномоченному органу следующие документы: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41" w:history="1">
        <w:r>
          <w:rPr>
            <w:rStyle w:val="a3"/>
            <w:sz w:val="28"/>
            <w:szCs w:val="28"/>
          </w:rPr>
          <w:t>заявку</w:t>
        </w:r>
      </w:hyperlink>
      <w:r>
        <w:rPr>
          <w:rFonts w:ascii="Times New Roman" w:hAnsi="Times New Roman" w:cs="Times New Roman"/>
          <w:sz w:val="28"/>
          <w:szCs w:val="28"/>
        </w:rPr>
        <w:t xml:space="preserve"> на перечисление субсидий местному бюджету для предоставления социальной выплаты участникам мероприятия Программы, вошедшим в список претендентов на ее получение в текущем году, по форме согласно приложению 11 к настоящему Положению;</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hyperlink r:id="rId42" w:history="1">
        <w:r>
          <w:rPr>
            <w:rStyle w:val="a3"/>
            <w:sz w:val="28"/>
            <w:szCs w:val="28"/>
          </w:rPr>
          <w:t>список</w:t>
        </w:r>
      </w:hyperlink>
      <w:r>
        <w:rPr>
          <w:rFonts w:ascii="Times New Roman" w:hAnsi="Times New Roman" w:cs="Times New Roman"/>
          <w:sz w:val="28"/>
          <w:szCs w:val="28"/>
        </w:rPr>
        <w:t xml:space="preserve"> участников мероприятия Программы - претендентов на получение социальной выплаты в текущем году по состоянию на дату представления по форме согласно приложению 12 к настоящему Положению и копию правового акта местной администрации по утверждению списка;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копию муниципальной программы, предусматривающей улучшение жилищных условий и обеспечение жильем молодежи (в случае ее изменения на дату представления);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документы, содержащие сведения о размере средств, предусмотренных в местном бюджете на текущий год для софинансирования предоставления социальной выплаты участникам мероприятия Программы, в виде выписки из местного бюджета и копии кассового плана их расходования в течение года.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Указанные заявки подаются в течение года по мере необходимости с дополнительным приложением к ним копий договоров (предварительных договоров), указанных в </w:t>
      </w:r>
      <w:hyperlink r:id="rId43" w:history="1">
        <w:r>
          <w:rPr>
            <w:rStyle w:val="a3"/>
            <w:sz w:val="28"/>
            <w:szCs w:val="28"/>
          </w:rPr>
          <w:t>пунктах 2.41</w:t>
        </w:r>
      </w:hyperlink>
      <w:r>
        <w:rPr>
          <w:rFonts w:ascii="Times New Roman" w:hAnsi="Times New Roman" w:cs="Times New Roman"/>
          <w:sz w:val="28"/>
          <w:szCs w:val="28"/>
        </w:rPr>
        <w:t xml:space="preserve"> и </w:t>
      </w:r>
      <w:hyperlink r:id="rId44" w:history="1">
        <w:r>
          <w:rPr>
            <w:rStyle w:val="a3"/>
            <w:sz w:val="28"/>
            <w:szCs w:val="28"/>
          </w:rPr>
          <w:t>2.42</w:t>
        </w:r>
      </w:hyperlink>
      <w:r>
        <w:rPr>
          <w:rFonts w:ascii="Times New Roman" w:hAnsi="Times New Roman" w:cs="Times New Roman"/>
          <w:sz w:val="28"/>
          <w:szCs w:val="28"/>
        </w:rPr>
        <w:t xml:space="preserve"> настоящего Положения, и копий договоров о целевом использовании социальных выплат и об открытии участниками мероприятия Программы банковских счетов, предназначенных для зачисления социальных выплат. В конце текущего года</w:t>
      </w:r>
      <w:r>
        <w:rPr>
          <w:rFonts w:ascii="Times New Roman" w:hAnsi="Times New Roman" w:cs="Times New Roman"/>
          <w:sz w:val="28"/>
          <w:szCs w:val="28"/>
          <w:u w:val="single"/>
        </w:rPr>
        <w:t xml:space="preserve"> </w:t>
      </w:r>
      <w:r>
        <w:rPr>
          <w:rFonts w:ascii="Times New Roman" w:hAnsi="Times New Roman" w:cs="Times New Roman"/>
          <w:sz w:val="28"/>
          <w:szCs w:val="28"/>
        </w:rPr>
        <w:t>(после 20 декабря) заявки подаются на недополученную сумму средств областного бюджета Ленинградской области для предоставления социальных выплат тем участникам мероприятия Программы, у которых срок действия свидетельства заканчивается в следующем году и которые не подали заявления об отказе его использовать. В этом случае к заявке прилагаются копии договоров о целевом использовании социальных выплат и об открытии участниками мероприятия Программы банковских счетов, предназначенных для зачисления социальных выплат, а также копии заявлений получателей социальных выплат (в произвольной форме) о их намерении по использованию социальных выплат до конца срока действия свидетельства.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2.35. Уполномоченный орган осуществляет проверку представленных местной администрацией документов, указанных в </w:t>
      </w:r>
      <w:hyperlink r:id="rId45" w:history="1">
        <w:r>
          <w:rPr>
            <w:rStyle w:val="a3"/>
            <w:sz w:val="28"/>
            <w:szCs w:val="28"/>
          </w:rPr>
          <w:t>пункте 2.34</w:t>
        </w:r>
      </w:hyperlink>
      <w:r>
        <w:rPr>
          <w:rFonts w:ascii="Times New Roman" w:hAnsi="Times New Roman" w:cs="Times New Roman"/>
          <w:sz w:val="28"/>
          <w:szCs w:val="28"/>
        </w:rPr>
        <w:t xml:space="preserve"> настоящего Положения, формирует распорядительную заявку на расход и представляет ее в комитет финансов Ленинградской области для перечисления средств.</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2.36. Комитет финансов Ленинградской области перечисляет денежные средства в порядке межбюджетных отношений на лицевые счета органов, исполняющих бюджеты муниципальных образований, открытые в территориальных органах Федерального казначейства для кассового обслуживания исполнения бюджетов муниципальных образований.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2.37. Уполномоченный орган вправе осуществить правовым актом Правительства Ленинградской области перераспределение средств областного бюджета Ленинградской области, высвободившихся в результате невыполнения местными администрациями требований, установленных </w:t>
      </w:r>
      <w:hyperlink r:id="rId46" w:history="1">
        <w:r>
          <w:rPr>
            <w:rStyle w:val="a3"/>
            <w:sz w:val="28"/>
            <w:szCs w:val="28"/>
          </w:rPr>
          <w:t>пунктами 2.33</w:t>
        </w:r>
      </w:hyperlink>
      <w:r>
        <w:rPr>
          <w:rFonts w:ascii="Times New Roman" w:hAnsi="Times New Roman" w:cs="Times New Roman"/>
          <w:sz w:val="28"/>
          <w:szCs w:val="28"/>
        </w:rPr>
        <w:t xml:space="preserve"> и </w:t>
      </w:r>
      <w:hyperlink r:id="rId47" w:history="1">
        <w:r>
          <w:rPr>
            <w:rStyle w:val="a3"/>
            <w:sz w:val="28"/>
            <w:szCs w:val="28"/>
          </w:rPr>
          <w:t>2.34</w:t>
        </w:r>
      </w:hyperlink>
      <w:r>
        <w:rPr>
          <w:rFonts w:ascii="Times New Roman" w:hAnsi="Times New Roman" w:cs="Times New Roman"/>
          <w:sz w:val="28"/>
          <w:szCs w:val="28"/>
        </w:rPr>
        <w:t xml:space="preserve"> настоящего Положения, между другими муниципальными образованиями, отобранными для участия в реализации мероприятия Программы.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2.38. В случае высвобождения в муниципальном образовании по каким-либо основаниям средств, поступивших из областного бюджета Ленинградской области и предназначенных для предоставления социальной выплаты участникам мероприятия Программы - претендентам на ее получение в текущем году, свидетельства на высвободившуюся сумму средств подлежат выдаче участникам мероприятия Программы, включенным в резерв на получение социальной выплаты </w:t>
      </w:r>
      <w:r>
        <w:rPr>
          <w:rFonts w:ascii="Times New Roman" w:hAnsi="Times New Roman" w:cs="Times New Roman"/>
          <w:sz w:val="28"/>
          <w:szCs w:val="28"/>
        </w:rPr>
        <w:lastRenderedPageBreak/>
        <w:t xml:space="preserve">в порядке очередности, определенной списком, утвержденным местной администрацией в соответствии с </w:t>
      </w:r>
      <w:hyperlink r:id="rId48" w:history="1">
        <w:r>
          <w:rPr>
            <w:rStyle w:val="a3"/>
            <w:sz w:val="28"/>
            <w:szCs w:val="28"/>
          </w:rPr>
          <w:t>пунктом 2.22</w:t>
        </w:r>
      </w:hyperlink>
      <w:r>
        <w:rPr>
          <w:rFonts w:ascii="Times New Roman" w:hAnsi="Times New Roman" w:cs="Times New Roman"/>
          <w:sz w:val="28"/>
          <w:szCs w:val="28"/>
        </w:rPr>
        <w:t xml:space="preserve"> настоящего Положения.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этом случае местная администрация направляет в порядке указанной очередности уведомления участникам мероприятия Программы, включенным в резерв на получение социальной выплаты, и обеспечивает во взаимодействии с уполномоченным органом совершение действий по оформлению и вручению свидетельств этим участникам мероприятия Программы аналогичных действиям, указанным в </w:t>
      </w:r>
      <w:hyperlink r:id="rId49" w:history="1">
        <w:r>
          <w:rPr>
            <w:rStyle w:val="a3"/>
            <w:sz w:val="28"/>
            <w:szCs w:val="28"/>
          </w:rPr>
          <w:t>пунктах 2.24-2.27</w:t>
        </w:r>
      </w:hyperlink>
      <w:r>
        <w:rPr>
          <w:rFonts w:ascii="Times New Roman" w:hAnsi="Times New Roman" w:cs="Times New Roman"/>
          <w:sz w:val="28"/>
          <w:szCs w:val="28"/>
        </w:rPr>
        <w:t xml:space="preserve"> настоящего Положения.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высвободившаяся сумма средств меньше, чем требуемый по расчету размер социальной выплаты, выделение недостающих средств для предоставления социальной выплаты производится за счет средств местного бюджета и(или) в результате перераспределения между муниципальными образованиями средств областного бюджета Ленинградской области правовым актом Правительства Ленинградской области.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высвободившаяся сумма средств, предоставленных местному бюджету из областного бюджета Ленинградской области, превышает требуемый по расчету размер средств областного бюджета Ленинградской области для предоставления социальной выплаты участникам мероприятия Программы - претендентам на ее получение в текущем году и участникам мероприятия Программы, включенным в резерв на получение социальной выплаты, сумма превышения подлежит возврату в областной бюджет Ленинградской области для последующего использования в перераспределении между муниципальными образованиями правовым актом Правительства Ленинградской области.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2.39. Перечисление средств социальной выплаты на банковские счета ее получателей осуществляет местная администрация с обязательной проверкой указанных в </w:t>
      </w:r>
      <w:hyperlink r:id="rId50" w:history="1">
        <w:r>
          <w:rPr>
            <w:rStyle w:val="a3"/>
            <w:sz w:val="28"/>
            <w:szCs w:val="28"/>
          </w:rPr>
          <w:t>пунктах 2.41</w:t>
        </w:r>
      </w:hyperlink>
      <w:r>
        <w:rPr>
          <w:rFonts w:ascii="Times New Roman" w:hAnsi="Times New Roman" w:cs="Times New Roman"/>
          <w:sz w:val="28"/>
          <w:szCs w:val="28"/>
        </w:rPr>
        <w:t xml:space="preserve"> - </w:t>
      </w:r>
      <w:hyperlink r:id="rId51" w:history="1">
        <w:r>
          <w:rPr>
            <w:rStyle w:val="a3"/>
            <w:sz w:val="28"/>
            <w:szCs w:val="28"/>
          </w:rPr>
          <w:t>2.43</w:t>
        </w:r>
      </w:hyperlink>
      <w:r>
        <w:rPr>
          <w:rFonts w:ascii="Times New Roman" w:hAnsi="Times New Roman" w:cs="Times New Roman"/>
          <w:sz w:val="28"/>
          <w:szCs w:val="28"/>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r:id="rId52" w:history="1">
        <w:r>
          <w:rPr>
            <w:rStyle w:val="a3"/>
            <w:sz w:val="28"/>
            <w:szCs w:val="28"/>
          </w:rPr>
          <w:t>пунктом 2.7</w:t>
        </w:r>
      </w:hyperlink>
      <w:r>
        <w:rPr>
          <w:rFonts w:ascii="Times New Roman" w:hAnsi="Times New Roman" w:cs="Times New Roman"/>
          <w:sz w:val="28"/>
          <w:szCs w:val="28"/>
        </w:rPr>
        <w:t xml:space="preserve"> настоящего Положения.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наличии средств дополнительной социальной выплаты, предоставляемых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2.40. Дополнительные социальные выплаты перечисляются (в случае их наличия) на открытый банковский счет получателя социальных выплат в срок, указанный в соглашении получателя социальных выплат с тем, кто предоставляет дополнительную социальную выплату.</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2.41. В случае использования социальной выплаты на приобретение готового жилья или на участие в долевом строительстве многоквартирного дома или для строительства индивидуального жилого дома, в том числе на оплату первоначального взноса при получении жилищного кредита или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(участник Программы) представляет в банк:</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банковского счета;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w:t>
      </w:r>
      <w:r>
        <w:rPr>
          <w:rFonts w:ascii="Times New Roman" w:hAnsi="Times New Roman" w:cs="Times New Roman"/>
          <w:sz w:val="28"/>
          <w:szCs w:val="28"/>
        </w:rPr>
        <w:lastRenderedPageBreak/>
        <w:t>приобретаемое жилье (в случае покупки готового жилья) или договор с уполномоченной организацией на приобретение в интересах молодой семьи жилого помещения экономкласса на первичном рынке жилья и(или) на оказание услуг указанной организацией;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участия в долевом строительстве многоквартирного дома, оформленный в соответствии с требованиями Федерального </w:t>
      </w:r>
      <w:hyperlink r:id="rId53" w:history="1">
        <w:r>
          <w:rPr>
            <w:rStyle w:val="a3"/>
            <w:sz w:val="28"/>
            <w:szCs w:val="28"/>
          </w:rPr>
          <w:t>закона</w:t>
        </w:r>
      </w:hyperlink>
      <w:r>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строительного подряда либо договор купли-продажи материалов, оборудования для строительства жилого дома (в случае строительства индивидуального жилого дома);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кредитный договор (договор займа) при наличии кредитных (заемных) средств в оплате жилья.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2.42. В случае использования социальной выплаты на погашение основной суммы долга и уплату процентов по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жилищным кредитом (займом). При этом размер социальной выплаты, предоставляемой на погашение основной суммы долга и уплату процентов по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жилищным кредитом или займом.</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2.43. Социальная выплата может быть использована распорядителем счета, который является членом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копию устава кооператива;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копию документа, подтверждающего право собственности кооператива на жилое помещение, которое будет передано семье молодого гражданина;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д) копию решения о передаче жилого помещения в пользование члена кооператива.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2.44. Банк и местная администрация во взаимодействии с уполномоченным органом при получении банком документов, указанных в </w:t>
      </w:r>
      <w:hyperlink r:id="rId54" w:history="1">
        <w:r>
          <w:rPr>
            <w:rStyle w:val="a3"/>
            <w:sz w:val="28"/>
            <w:szCs w:val="28"/>
          </w:rPr>
          <w:t>пунктах 2.41</w:t>
        </w:r>
      </w:hyperlink>
      <w:r>
        <w:rPr>
          <w:rFonts w:ascii="Times New Roman" w:hAnsi="Times New Roman" w:cs="Times New Roman"/>
          <w:sz w:val="28"/>
          <w:szCs w:val="28"/>
        </w:rPr>
        <w:t xml:space="preserve"> - </w:t>
      </w:r>
      <w:hyperlink r:id="rId55" w:history="1">
        <w:r>
          <w:rPr>
            <w:rStyle w:val="a3"/>
            <w:sz w:val="28"/>
            <w:szCs w:val="28"/>
          </w:rPr>
          <w:t>2.43</w:t>
        </w:r>
      </w:hyperlink>
      <w:r>
        <w:rPr>
          <w:rFonts w:ascii="Times New Roman" w:hAnsi="Times New Roman" w:cs="Times New Roman"/>
          <w:sz w:val="28"/>
          <w:szCs w:val="28"/>
        </w:rPr>
        <w:t xml:space="preserve"> настоящего Положения, осуществляет для оплаты действия, установленные </w:t>
      </w:r>
      <w:hyperlink r:id="rId56" w:history="1">
        <w:r>
          <w:rPr>
            <w:rStyle w:val="a3"/>
            <w:sz w:val="28"/>
            <w:szCs w:val="28"/>
          </w:rPr>
          <w:t>пунктами 2.45</w:t>
        </w:r>
      </w:hyperlink>
      <w:r>
        <w:rPr>
          <w:rFonts w:ascii="Times New Roman" w:hAnsi="Times New Roman" w:cs="Times New Roman"/>
          <w:sz w:val="28"/>
          <w:szCs w:val="28"/>
        </w:rPr>
        <w:t xml:space="preserve"> и </w:t>
      </w:r>
      <w:hyperlink r:id="rId57" w:history="1">
        <w:r>
          <w:rPr>
            <w:rStyle w:val="a3"/>
            <w:sz w:val="28"/>
            <w:szCs w:val="28"/>
          </w:rPr>
          <w:t>2.46</w:t>
        </w:r>
      </w:hyperlink>
      <w:r>
        <w:rPr>
          <w:rFonts w:ascii="Times New Roman" w:hAnsi="Times New Roman" w:cs="Times New Roman"/>
          <w:sz w:val="28"/>
          <w:szCs w:val="28"/>
        </w:rPr>
        <w:t xml:space="preserve"> и двусторонними договорами (соглашениями) между банком и уполномоченным органом, между местной администрацией и уполномоченным органом.</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2.45. Банк в течение пяти рабочих дней с даты получения документов, указанных в </w:t>
      </w:r>
      <w:hyperlink r:id="rId58" w:history="1">
        <w:r>
          <w:rPr>
            <w:rStyle w:val="a3"/>
            <w:sz w:val="28"/>
            <w:szCs w:val="28"/>
          </w:rPr>
          <w:t>пунктах 2.41</w:t>
        </w:r>
      </w:hyperlink>
      <w:r>
        <w:rPr>
          <w:rFonts w:ascii="Times New Roman" w:hAnsi="Times New Roman" w:cs="Times New Roman"/>
          <w:sz w:val="28"/>
          <w:szCs w:val="28"/>
        </w:rPr>
        <w:t xml:space="preserve"> - </w:t>
      </w:r>
      <w:hyperlink r:id="rId59" w:history="1">
        <w:r>
          <w:rPr>
            <w:rStyle w:val="a3"/>
            <w:sz w:val="28"/>
            <w:szCs w:val="28"/>
          </w:rPr>
          <w:t>2.43</w:t>
        </w:r>
      </w:hyperlink>
      <w:r>
        <w:rPr>
          <w:rFonts w:ascii="Times New Roman" w:hAnsi="Times New Roman" w:cs="Times New Roman"/>
          <w:sz w:val="28"/>
          <w:szCs w:val="28"/>
        </w:rPr>
        <w:t xml:space="preserve"> настоящего Положения, осуществляет проверку содержащихся в них сведений.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местную администрацию заявку на перечисление бюджетных средств в счет оплаты расходов на основе указанных документов.</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2.46. Местная администрация в течение пяти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местная администрация в указанный срок письменно уведомляет банк.</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2.47. По соглашению сторон договор банковского счета может быть продлен:</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если до истечения срока действия договора банковского счета банк принял документы, указанные в </w:t>
      </w:r>
      <w:hyperlink r:id="rId60" w:history="1">
        <w:r>
          <w:rPr>
            <w:rStyle w:val="a3"/>
            <w:sz w:val="28"/>
            <w:szCs w:val="28"/>
          </w:rPr>
          <w:t>пунктах 2.41</w:t>
        </w:r>
      </w:hyperlink>
      <w:r>
        <w:rPr>
          <w:rFonts w:ascii="Times New Roman" w:hAnsi="Times New Roman" w:cs="Times New Roman"/>
          <w:sz w:val="28"/>
          <w:szCs w:val="28"/>
        </w:rPr>
        <w:t xml:space="preserve"> - </w:t>
      </w:r>
      <w:hyperlink r:id="rId61" w:history="1">
        <w:r>
          <w:rPr>
            <w:rStyle w:val="a3"/>
            <w:sz w:val="28"/>
            <w:szCs w:val="28"/>
          </w:rPr>
          <w:t>2.43</w:t>
        </w:r>
      </w:hyperlink>
      <w:r>
        <w:rPr>
          <w:rFonts w:ascii="Times New Roman" w:hAnsi="Times New Roman" w:cs="Times New Roman"/>
          <w:sz w:val="28"/>
          <w:szCs w:val="28"/>
        </w:rPr>
        <w:t xml:space="preserve"> настоящего Положения, но оплата не произведена;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w:t>
      </w:r>
      <w:hyperlink r:id="rId62" w:history="1">
        <w:r>
          <w:rPr>
            <w:rStyle w:val="a3"/>
            <w:sz w:val="28"/>
            <w:szCs w:val="28"/>
          </w:rPr>
          <w:t>пунктом 2.45</w:t>
        </w:r>
      </w:hyperlink>
      <w:r>
        <w:rPr>
          <w:rFonts w:ascii="Times New Roman" w:hAnsi="Times New Roman" w:cs="Times New Roman"/>
          <w:sz w:val="28"/>
          <w:szCs w:val="28"/>
        </w:rPr>
        <w:t xml:space="preserve"> настоящего Положения.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2.48. Перечисление социальных выплат с банковских счетов получателей социальных выплат производится банком:</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продавцу, указанному в договоре купли-продажи, на основании которого осуществлена государственная регистрация права собственности на приобретаемое </w:t>
      </w:r>
      <w:r>
        <w:rPr>
          <w:rFonts w:ascii="Times New Roman" w:hAnsi="Times New Roman" w:cs="Times New Roman"/>
          <w:sz w:val="28"/>
          <w:szCs w:val="28"/>
        </w:rPr>
        <w:lastRenderedPageBreak/>
        <w:t>жилое помещение, или уполномоченной организации, оказавшей услугу по приобретению в интересах молодой семьи жилого помещения экономкласса на первичном рынке жилья;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63" w:history="1">
        <w:r>
          <w:rPr>
            <w:rStyle w:val="a3"/>
            <w:sz w:val="28"/>
            <w:szCs w:val="28"/>
          </w:rPr>
          <w:t>закона</w:t>
        </w:r>
      </w:hyperlink>
      <w:r>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2.49. После перечисления социальной выплаты с банковского счета получателя социальной выплаты лицам, указанным в </w:t>
      </w:r>
      <w:hyperlink r:id="rId64" w:history="1">
        <w:r>
          <w:rPr>
            <w:rStyle w:val="a3"/>
            <w:sz w:val="28"/>
            <w:szCs w:val="28"/>
          </w:rPr>
          <w:t>пункте 2.48</w:t>
        </w:r>
      </w:hyperlink>
      <w:r>
        <w:rPr>
          <w:rFonts w:ascii="Times New Roman" w:hAnsi="Times New Roman" w:cs="Times New Roman"/>
          <w:sz w:val="28"/>
          <w:szCs w:val="28"/>
        </w:rPr>
        <w:t xml:space="preserve"> настоящего Положения, банк направляет в уполномоченный орган, выдавший свидетельство,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подлежит хранению уполномоченным органом в течение 10 лет.</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2.50. Местные администрации ежемесячно до 5-го числа месяца, следующего за отчетным месяцем, представляют уполномоченному органу </w:t>
      </w:r>
      <w:hyperlink r:id="rId65" w:history="1">
        <w:r>
          <w:rPr>
            <w:rStyle w:val="a3"/>
            <w:sz w:val="28"/>
            <w:szCs w:val="28"/>
          </w:rPr>
          <w:t>отчет</w:t>
        </w:r>
      </w:hyperlink>
      <w:r>
        <w:rPr>
          <w:rFonts w:ascii="Times New Roman" w:hAnsi="Times New Roman" w:cs="Times New Roman"/>
          <w:sz w:val="28"/>
          <w:szCs w:val="28"/>
        </w:rPr>
        <w:t xml:space="preserve"> об использовании средств бюджетов всех уровней и внебюджетных средств, выделенных на предоставление социальной выплаты молодым гражданам (молодым семьям) в рамках реализации Программы и долгосрочных муниципальных целевых программ по обеспечению жильем молодежи (нарастающим итогом), по форме согласно приложению 13 к настоящему Положению.</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представляет в комитет финансов Ленинградской области ежеквартально до 8-го числа месяца сводный </w:t>
      </w:r>
      <w:hyperlink r:id="rId66" w:history="1">
        <w:r>
          <w:rPr>
            <w:rStyle w:val="a3"/>
            <w:sz w:val="28"/>
            <w:szCs w:val="28"/>
          </w:rPr>
          <w:t>отчет</w:t>
        </w:r>
      </w:hyperlink>
      <w:r>
        <w:rPr>
          <w:rFonts w:ascii="Times New Roman" w:hAnsi="Times New Roman" w:cs="Times New Roman"/>
          <w:sz w:val="28"/>
          <w:szCs w:val="28"/>
        </w:rPr>
        <w:t xml:space="preserve"> по муниципальным образованиям (нарастающим итогом) по форме согласно приложению 13 к настоящему Положению.</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2.51. В случае непредставления местной администрацией уполномоченному органу отчета в установленный срок перечисление средств из областного бюджета Ленинградской области соответствующему муниципальному образованию для предоставления социальных выплат участникам мероприятия Программы приостанавливается до представления отчета за предыдущий отчетный период.</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2.52. Уполномоченный орган ведет </w:t>
      </w:r>
      <w:hyperlink r:id="rId67" w:history="1">
        <w:r>
          <w:rPr>
            <w:rStyle w:val="a3"/>
            <w:sz w:val="28"/>
            <w:szCs w:val="28"/>
          </w:rPr>
          <w:t>реестры</w:t>
        </w:r>
      </w:hyperlink>
      <w:r>
        <w:rPr>
          <w:rFonts w:ascii="Times New Roman" w:hAnsi="Times New Roman" w:cs="Times New Roman"/>
          <w:sz w:val="28"/>
          <w:szCs w:val="28"/>
        </w:rPr>
        <w:t xml:space="preserve"> использования социальных выплат по выданным свидетельствам по форме согласно приложению 14 к настоящему Положению и ежеквартально представляет в комитет экономического развития и инвестиционной деятельности Ленинградской области в установленном порядке отчетные сведения об исполнении мероприятия Программы.</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2.53. Если перечисленные муниципальным образованиям средства из областного бюджета Ленинградской области на предоставление социальной </w:t>
      </w:r>
      <w:r>
        <w:rPr>
          <w:rFonts w:ascii="Times New Roman" w:hAnsi="Times New Roman" w:cs="Times New Roman"/>
          <w:sz w:val="28"/>
          <w:szCs w:val="28"/>
        </w:rPr>
        <w:lastRenderedPageBreak/>
        <w:t>выплаты участникам мероприятия Программы оказались не использованными по врученным свидетельствам и в муниципальном образовании нет участников Программы, желающих получить социальную выплату, осуществляется возврат средств в областной бюджет Ленинградской области в установленном порядке в течение 10 рабочих дней после окончания срока действия последнего договора банковского счета участника Программы с учетом срока его продления в соответствии с условиями, установленными настоящим Положением.</w:t>
      </w:r>
    </w:p>
    <w:p w:rsidR="004A7F8E" w:rsidRDefault="004A7F8E" w:rsidP="004A7F8E">
      <w:pPr>
        <w:rPr>
          <w:b/>
          <w:color w:val="000000"/>
          <w:sz w:val="28"/>
          <w:szCs w:val="28"/>
        </w:rPr>
      </w:pPr>
      <w:r>
        <w:rPr>
          <w:b/>
          <w:color w:val="000000"/>
          <w:sz w:val="28"/>
          <w:szCs w:val="28"/>
        </w:rPr>
        <w:t>3. Получение дополнительных социальных выплат за счет средств областного бюджета и (или) местного бюджета  при рождении (усыновлении) детей</w:t>
      </w:r>
    </w:p>
    <w:p w:rsidR="004A7F8E" w:rsidRDefault="004A7F8E" w:rsidP="004A7F8E">
      <w:pPr>
        <w:rPr>
          <w:color w:val="000000"/>
          <w:sz w:val="28"/>
          <w:szCs w:val="28"/>
        </w:rPr>
      </w:pPr>
      <w:r>
        <w:rPr>
          <w:color w:val="000000"/>
          <w:sz w:val="28"/>
          <w:szCs w:val="28"/>
        </w:rPr>
        <w:t>Молодая семья (молодой гражданин) - участник программы  «Жилье для молодежи» на 2012-2015 годы при рождении (усыновлении) детей может получить дополнительную социальную выплату за счет средств областного бюджета и (или) местного бюджета.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дополнительной социальной выплаты, в случае рождения (усыновления) ребенка, участникам программы «Жилье для молодежи» на 2012-2015 годы, реализуемой  на территории Ленинградской области  в период использования социальной выплаты, молодые граждане  (семьи) предоставляют в местную администрацию :</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Заявление (приложение № 2.2)</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Свидетельство о рождении или усыновлении (детей)</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Документы, удостоверяющие личность заявителя и каждого члена его семьи;</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Свидетельство о браке (для лиц состоящих в браке)</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Выписка из домовой книги, справки  о регистрации постоянного места жительства или копии финансового лицевого счета.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Договор об открытии на имя заявителя  целевого банковского счета, открытого для использования  социальной выплаты, предоставляемой  ему на строительство (приобретение) жилого помещения.</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Кредитные договора (договора займа) и справки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построенного  (приобретенного) жилья с получением жилищного кредита или займа);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Свидетельство  о государственной регистрации права собственности на жилье, построенное  (приобретенное) помещение с использование средств  жилищного кредита или займа (при наличии у заявителя построенного (приобретенного)  жилья с получением жилищного кредита или займа);</w:t>
      </w:r>
    </w:p>
    <w:p w:rsidR="004A7F8E" w:rsidRDefault="004A7F8E" w:rsidP="004A7F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Договора, в соответствии с которыми с использованием  средств построено (приобретено)  жилье или строится (достраивается) индивидуальный жилой дом.</w:t>
      </w:r>
    </w:p>
    <w:p w:rsidR="004A7F8E" w:rsidRDefault="004A7F8E" w:rsidP="004A7F8E">
      <w:pPr>
        <w:rPr>
          <w:color w:val="000000"/>
          <w:sz w:val="28"/>
          <w:szCs w:val="28"/>
        </w:rPr>
      </w:pPr>
      <w:r>
        <w:rPr>
          <w:color w:val="000000"/>
          <w:sz w:val="28"/>
          <w:szCs w:val="28"/>
        </w:rPr>
        <w:t xml:space="preserve">           Местные администрации  на основании принятых решений  формируют списки молодых граждан (семей), изъявивших желание  использовать  дополнительные социальные выплаты  (приложение № 3.3)  и направляют их в комитет по строительству  Ленинградской области с приложением сведений о привлечении средств  местных бюджетов для софинансирования  дополнительных социальных выплат  и копий документов молодых граждан.</w:t>
      </w:r>
    </w:p>
    <w:p w:rsidR="004A7F8E" w:rsidRDefault="004A7F8E" w:rsidP="004A7F8E">
      <w:pPr>
        <w:rPr>
          <w:color w:val="000000"/>
          <w:sz w:val="28"/>
          <w:szCs w:val="28"/>
        </w:rPr>
      </w:pPr>
      <w:r>
        <w:rPr>
          <w:color w:val="000000"/>
          <w:sz w:val="28"/>
          <w:szCs w:val="28"/>
        </w:rPr>
        <w:t>Размер средств местного бюджета , выделяемого на софинансирование  предоставления гражданину  дополнительной социальной выплаты, устанавливается  муниципальным образованием.</w:t>
      </w:r>
    </w:p>
    <w:p w:rsidR="004A7F8E" w:rsidRDefault="004A7F8E" w:rsidP="004A7F8E">
      <w:pPr>
        <w:pStyle w:val="ConsPlusNormal"/>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4. Заключительные положения</w:t>
      </w:r>
    </w:p>
    <w:p w:rsidR="004A7F8E" w:rsidRDefault="004A7F8E" w:rsidP="004A7F8E">
      <w:pPr>
        <w:pStyle w:val="ConsPlusNormal"/>
        <w:ind w:firstLine="0"/>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  В том, что не предусмотрено </w:t>
      </w:r>
      <w:r>
        <w:rPr>
          <w:rFonts w:ascii="Times New Roman" w:hAnsi="Times New Roman" w:cs="Times New Roman"/>
          <w:sz w:val="28"/>
          <w:szCs w:val="28"/>
        </w:rPr>
        <w:t>муниципальной долгосрочная целевой программой "Жилье для  молодежи» на 2015 - 2016 годы на территории</w:t>
      </w:r>
      <w:r>
        <w:rPr>
          <w:rFonts w:ascii="Times New Roman" w:hAnsi="Times New Roman" w:cs="Times New Roman"/>
          <w:b/>
          <w:sz w:val="28"/>
          <w:szCs w:val="28"/>
        </w:rPr>
        <w:t xml:space="preserve"> </w:t>
      </w:r>
      <w:r>
        <w:rPr>
          <w:rFonts w:ascii="Times New Roman" w:hAnsi="Times New Roman" w:cs="Times New Roman"/>
          <w:sz w:val="28"/>
          <w:szCs w:val="28"/>
        </w:rPr>
        <w:t xml:space="preserve">МО Вындиноостровское сельское  поселение МО Волховский муниципальный район Ленинградской области и данным </w:t>
      </w:r>
      <w:r>
        <w:rPr>
          <w:rFonts w:ascii="Times New Roman" w:hAnsi="Times New Roman" w:cs="Times New Roman"/>
          <w:color w:val="000000"/>
          <w:sz w:val="28"/>
          <w:szCs w:val="28"/>
        </w:rPr>
        <w:t>положением, стороны руководствуются П</w:t>
      </w:r>
      <w:r>
        <w:rPr>
          <w:rFonts w:ascii="Times New Roman" w:hAnsi="Times New Roman" w:cs="Times New Roman"/>
          <w:sz w:val="28"/>
          <w:szCs w:val="28"/>
        </w:rPr>
        <w:t>остановлением  Правительства Ленинградской области  от 31.12.2011 № 25. «Жилье для молодежи» на 2012-2015 годы.</w:t>
      </w:r>
    </w:p>
    <w:p w:rsidR="004A7F8E" w:rsidRDefault="004A7F8E" w:rsidP="004A7F8E">
      <w:pPr>
        <w:pStyle w:val="ConsPlusNormal"/>
        <w:ind w:firstLine="0"/>
        <w:rPr>
          <w:rFonts w:ascii="Times New Roman" w:hAnsi="Times New Roman" w:cs="Times New Roman"/>
          <w:sz w:val="28"/>
          <w:szCs w:val="28"/>
        </w:rPr>
      </w:pPr>
    </w:p>
    <w:p w:rsidR="004A7F8E" w:rsidRDefault="004A7F8E" w:rsidP="004A7F8E">
      <w:pPr>
        <w:pStyle w:val="ConsPlusNormal"/>
        <w:widowControl/>
        <w:ind w:firstLine="0"/>
        <w:jc w:val="right"/>
        <w:outlineLvl w:val="2"/>
        <w:rPr>
          <w:rFonts w:ascii="Times New Roman" w:hAnsi="Times New Roman" w:cs="Times New Roman"/>
          <w:sz w:val="28"/>
          <w:szCs w:val="28"/>
        </w:rPr>
      </w:pPr>
    </w:p>
    <w:p w:rsidR="004A7F8E" w:rsidRDefault="004A7F8E" w:rsidP="004A7F8E">
      <w:pPr>
        <w:pStyle w:val="ConsPlusNormal"/>
        <w:widowControl/>
        <w:ind w:firstLine="0"/>
        <w:jc w:val="right"/>
        <w:outlineLvl w:val="2"/>
        <w:rPr>
          <w:rFonts w:ascii="Times New Roman" w:hAnsi="Times New Roman" w:cs="Times New Roman"/>
          <w:sz w:val="28"/>
          <w:szCs w:val="28"/>
        </w:rPr>
      </w:pPr>
    </w:p>
    <w:p w:rsidR="004A7F8E" w:rsidRDefault="004A7F8E" w:rsidP="004A7F8E">
      <w:pPr>
        <w:pStyle w:val="ConsPlusNormal"/>
        <w:widowControl/>
        <w:ind w:firstLine="0"/>
        <w:jc w:val="right"/>
        <w:outlineLvl w:val="2"/>
        <w:rPr>
          <w:rFonts w:ascii="Times New Roman" w:hAnsi="Times New Roman" w:cs="Times New Roman"/>
          <w:sz w:val="28"/>
          <w:szCs w:val="28"/>
        </w:rPr>
      </w:pPr>
    </w:p>
    <w:p w:rsidR="004A7F8E" w:rsidRDefault="004A7F8E" w:rsidP="004A7F8E">
      <w:pPr>
        <w:pStyle w:val="ConsPlusNormal"/>
        <w:widowControl/>
        <w:ind w:firstLine="0"/>
        <w:jc w:val="right"/>
        <w:outlineLvl w:val="2"/>
        <w:rPr>
          <w:rFonts w:ascii="Times New Roman" w:hAnsi="Times New Roman" w:cs="Times New Roman"/>
          <w:sz w:val="28"/>
          <w:szCs w:val="28"/>
        </w:rPr>
      </w:pPr>
    </w:p>
    <w:p w:rsidR="004A7F8E" w:rsidRDefault="004A7F8E" w:rsidP="004A7F8E">
      <w:pPr>
        <w:pStyle w:val="ConsPlusNormal"/>
        <w:widowControl/>
        <w:ind w:firstLine="0"/>
        <w:jc w:val="right"/>
        <w:outlineLvl w:val="2"/>
        <w:rPr>
          <w:rFonts w:ascii="Times New Roman" w:hAnsi="Times New Roman" w:cs="Times New Roman"/>
          <w:sz w:val="28"/>
          <w:szCs w:val="28"/>
        </w:rPr>
      </w:pPr>
    </w:p>
    <w:p w:rsidR="004A7F8E" w:rsidRDefault="004A7F8E" w:rsidP="004A7F8E">
      <w:pPr>
        <w:pStyle w:val="ConsPlusNormal"/>
        <w:widowControl/>
        <w:ind w:firstLine="0"/>
        <w:jc w:val="right"/>
        <w:outlineLvl w:val="2"/>
        <w:rPr>
          <w:rFonts w:ascii="Times New Roman" w:hAnsi="Times New Roman" w:cs="Times New Roman"/>
          <w:sz w:val="28"/>
          <w:szCs w:val="28"/>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1</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18"/>
          <w:szCs w:val="18"/>
        </w:rPr>
        <w:t xml:space="preserve">к </w:t>
      </w:r>
      <w:r>
        <w:rPr>
          <w:rFonts w:ascii="Times New Roman" w:hAnsi="Times New Roman" w:cs="Times New Roman"/>
          <w:sz w:val="16"/>
          <w:szCs w:val="16"/>
        </w:rPr>
        <w:t>Положению 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ТОМ ЧИСЛЕ МОЛОДЫМ СЕМЬЯМ</w:t>
      </w:r>
    </w:p>
    <w:p w:rsidR="004A7F8E" w:rsidRDefault="004A7F8E" w:rsidP="004A7F8E">
      <w:pPr>
        <w:pStyle w:val="ConsPlusNormal"/>
        <w:widowControl/>
        <w:ind w:firstLine="0"/>
        <w:jc w:val="right"/>
        <w:rPr>
          <w:rFonts w:ascii="Times New Roman" w:hAnsi="Times New Roman" w:cs="Times New Roman"/>
          <w:sz w:val="24"/>
          <w:szCs w:val="24"/>
        </w:rPr>
      </w:pPr>
    </w:p>
    <w:p w:rsidR="004A7F8E" w:rsidRDefault="004A7F8E" w:rsidP="004A7F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(Форма)</w:t>
      </w:r>
    </w:p>
    <w:p w:rsidR="004A7F8E" w:rsidRDefault="004A7F8E" w:rsidP="004A7F8E">
      <w:pPr>
        <w:pStyle w:val="ConsPlusNormal"/>
        <w:widowControl/>
        <w:ind w:firstLine="540"/>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СВИДЕТЕЛЬСТВО N 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 ПРЕДОСТАВЛЕНИИ СОЦИАЛЬНОЙ ВЫПЛАТЫ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СТРОИТЕЛЬСТВО (ПРИОБРЕТЕНИЕ) ЖИЛЬЯ</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Настоящим свидетельством удостоверяется, что ______________________________</w:t>
      </w:r>
    </w:p>
    <w:p w:rsidR="004A7F8E" w:rsidRDefault="004A7F8E" w:rsidP="004A7F8E">
      <w:pPr>
        <w:pStyle w:val="ConsPlusNonformat"/>
        <w:widowControl/>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 xml:space="preserve">    (фамилия, имя, отчество получателя социальной выплаты, </w:t>
      </w:r>
    </w:p>
    <w:p w:rsidR="004A7F8E" w:rsidRDefault="004A7F8E" w:rsidP="004A7F8E">
      <w:pPr>
        <w:pStyle w:val="ConsPlusNonformat"/>
        <w:widowControl/>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w:t>
      </w:r>
    </w:p>
    <w:p w:rsidR="004A7F8E" w:rsidRDefault="004A7F8E" w:rsidP="004A7F8E">
      <w:pPr>
        <w:pStyle w:val="ConsPlusNonformat"/>
        <w:widowControl/>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наименование, серия и номер документа</w:t>
      </w:r>
      <w:r>
        <w:rPr>
          <w:rFonts w:ascii="Times New Roman" w:hAnsi="Times New Roman" w:cs="Times New Roman"/>
          <w:sz w:val="24"/>
          <w:szCs w:val="24"/>
        </w:rPr>
        <w:t xml:space="preserve">     </w:t>
      </w:r>
      <w:r>
        <w:rPr>
          <w:rFonts w:ascii="Times New Roman" w:hAnsi="Times New Roman" w:cs="Times New Roman"/>
          <w:i/>
          <w:sz w:val="24"/>
          <w:szCs w:val="24"/>
        </w:rPr>
        <w:t>удостоверяющего личность, кем и когда выдан)</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является участником мероприятия по  улучшению  жилищных  условий  в  рамках</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долгосрочной целевой </w:t>
      </w:r>
      <w:hyperlink r:id="rId68" w:history="1">
        <w:r>
          <w:rPr>
            <w:rStyle w:val="a3"/>
          </w:rPr>
          <w:t>программы</w:t>
        </w:r>
      </w:hyperlink>
      <w:r>
        <w:rPr>
          <w:rFonts w:ascii="Times New Roman" w:hAnsi="Times New Roman" w:cs="Times New Roman"/>
          <w:sz w:val="24"/>
          <w:szCs w:val="24"/>
        </w:rPr>
        <w:t xml:space="preserve">  «Жилье  для  молодежи»  на  2012-2015  годы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(далее – Программа).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В соответствии  с условиями  Программы  ему(ей) предоставляется  социальная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выплата в размере __________________________________________________ рублей</w:t>
      </w:r>
    </w:p>
    <w:p w:rsidR="004A7F8E" w:rsidRDefault="004A7F8E" w:rsidP="004A7F8E">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(цифрами и прописью)</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на ________________________________________________________________________</w:t>
      </w:r>
    </w:p>
    <w:p w:rsidR="004A7F8E" w:rsidRDefault="004A7F8E" w:rsidP="004A7F8E">
      <w:pPr>
        <w:pStyle w:val="ConsPlusNonformat"/>
        <w:widowControl/>
        <w:pBdr>
          <w:bottom w:val="single" w:sz="12" w:space="1" w:color="auto"/>
        </w:pBd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(приобретение жилого помещения, строительство индивидуального жилого дома,</w:t>
      </w:r>
    </w:p>
    <w:p w:rsidR="004A7F8E" w:rsidRDefault="004A7F8E" w:rsidP="004A7F8E">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участие в долевом строительстве многоквартирного дома, в том числе на</w:t>
      </w:r>
    </w:p>
    <w:p w:rsidR="004A7F8E" w:rsidRDefault="004A7F8E" w:rsidP="004A7F8E">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погашение основной суммы долга и уплату процентов по ипотечным жилищным</w:t>
      </w:r>
    </w:p>
    <w:p w:rsidR="004A7F8E" w:rsidRDefault="004A7F8E" w:rsidP="004A7F8E">
      <w:pPr>
        <w:pStyle w:val="ConsPlusNonformat"/>
        <w:widowControl/>
        <w:rPr>
          <w:rFonts w:ascii="Times New Roman" w:hAnsi="Times New Roman" w:cs="Times New Roman"/>
          <w:i/>
          <w:sz w:val="24"/>
          <w:szCs w:val="24"/>
        </w:rPr>
      </w:pPr>
      <w:r>
        <w:rPr>
          <w:rFonts w:ascii="Times New Roman" w:hAnsi="Times New Roman" w:cs="Times New Roman"/>
          <w:i/>
          <w:sz w:val="24"/>
          <w:szCs w:val="24"/>
        </w:rPr>
        <w:t>кредитам (займам) на строительство (приобретение) жилья, - нужное указать)</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w:t>
      </w:r>
    </w:p>
    <w:p w:rsidR="004A7F8E" w:rsidRDefault="004A7F8E" w:rsidP="004A7F8E">
      <w:pPr>
        <w:pStyle w:val="ConsPlusNonformat"/>
        <w:widowControl/>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(наименование муниципального образования)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Члены семьи: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A7F8E" w:rsidRDefault="004A7F8E" w:rsidP="004A7F8E">
      <w:pPr>
        <w:pStyle w:val="ConsPlusNonformat"/>
        <w:widowControl/>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(фамилия, имя, отчество, степень родства)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A7F8E" w:rsidRDefault="004A7F8E" w:rsidP="004A7F8E">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(фамилия, имя, отчество, степень родства)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w:t>
      </w:r>
    </w:p>
    <w:p w:rsidR="004A7F8E" w:rsidRDefault="004A7F8E" w:rsidP="004A7F8E">
      <w:pPr>
        <w:pStyle w:val="ConsPlusNonformat"/>
        <w:widowControl/>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(фамилия, имя, отчество, степень родства)</w:t>
      </w:r>
    </w:p>
    <w:p w:rsidR="004A7F8E" w:rsidRDefault="004A7F8E" w:rsidP="004A7F8E">
      <w:pPr>
        <w:pStyle w:val="ConsPlusNonformat"/>
        <w:widowControl/>
        <w:rPr>
          <w:rFonts w:ascii="Times New Roman" w:hAnsi="Times New Roman" w:cs="Times New Roman"/>
          <w:i/>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Свидетельство дает право участнику  мероприятия  Программы на  открытие</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банковского счета  в  кредитной  организации  на  территории  Ленинградской</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области.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Свидетельство действительно до «__» _________ 20__ года (включительно).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Дата оформления свидетельства «__» __________ 20__ года.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Особые отметки _______________________________________________________.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(номер и дата оформления замененного свидетельства)</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    _____________    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Место печати</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(оборотная сторона свидетельства)</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ОТМЕТКА ОБ ОПЛАТЕ</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(заполняется кредитной организацией)</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Дата оплаты: ______________________________________________________________</w:t>
      </w:r>
    </w:p>
    <w:p w:rsidR="004A7F8E" w:rsidRDefault="004A7F8E" w:rsidP="004A7F8E">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Реквизиты договора, на основании которого произведена оплата:</w:t>
      </w:r>
    </w:p>
    <w:p w:rsidR="004A7F8E" w:rsidRDefault="004A7F8E" w:rsidP="004A7F8E">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Сумма по договору: ____________________________________________________</w:t>
      </w:r>
    </w:p>
    <w:p w:rsidR="004A7F8E" w:rsidRDefault="004A7F8E" w:rsidP="004A7F8E">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Получатель перечислений: _______________________________________________</w:t>
      </w:r>
    </w:p>
    <w:p w:rsidR="004A7F8E" w:rsidRDefault="004A7F8E" w:rsidP="004A7F8E">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Сумма перечислений: ___________________________________________________</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     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(фамилия, инициалы ответственного                                                                                                     (подпись)</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работника кредитной организации)</w:t>
      </w:r>
    </w:p>
    <w:p w:rsidR="004A7F8E" w:rsidRDefault="004A7F8E" w:rsidP="004A7F8E">
      <w:pPr>
        <w:pStyle w:val="ConsPlusNonformat"/>
        <w:widowControl/>
        <w:rPr>
          <w:rFonts w:ascii="Times New Roman" w:hAnsi="Times New Roman" w:cs="Times New Roman"/>
          <w:sz w:val="16"/>
          <w:szCs w:val="16"/>
        </w:rPr>
      </w:pP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Место печати</w:t>
      </w:r>
    </w:p>
    <w:p w:rsidR="004A7F8E" w:rsidRDefault="004A7F8E" w:rsidP="004A7F8E">
      <w:pPr>
        <w:pStyle w:val="ConsPlusNormal"/>
        <w:widowControl/>
        <w:ind w:firstLine="0"/>
        <w:rPr>
          <w:rFonts w:ascii="Times New Roman" w:hAnsi="Times New Roman" w:cs="Times New Roman"/>
          <w:sz w:val="24"/>
          <w:szCs w:val="24"/>
        </w:rPr>
      </w:pPr>
    </w:p>
    <w:p w:rsidR="004A7F8E" w:rsidRDefault="004A7F8E" w:rsidP="004A7F8E">
      <w:pPr>
        <w:pStyle w:val="ConsPlusNormal"/>
        <w:widowControl/>
        <w:ind w:firstLine="0"/>
        <w:rPr>
          <w:rFonts w:ascii="Times New Roman" w:hAnsi="Times New Roman" w:cs="Times New Roman"/>
          <w:sz w:val="24"/>
          <w:szCs w:val="24"/>
        </w:rPr>
      </w:pPr>
    </w:p>
    <w:p w:rsidR="004A7F8E" w:rsidRDefault="004A7F8E" w:rsidP="004A7F8E">
      <w:pPr>
        <w:pStyle w:val="ConsPlusNormal"/>
        <w:widowControl/>
        <w:ind w:firstLine="0"/>
        <w:rPr>
          <w:rFonts w:ascii="Times New Roman" w:hAnsi="Times New Roman" w:cs="Times New Roman"/>
          <w:sz w:val="24"/>
          <w:szCs w:val="24"/>
        </w:rPr>
      </w:pPr>
    </w:p>
    <w:p w:rsidR="004A7F8E" w:rsidRDefault="004A7F8E" w:rsidP="004A7F8E">
      <w:pPr>
        <w:pStyle w:val="ConsPlusNormal"/>
        <w:widowControl/>
        <w:ind w:firstLine="0"/>
        <w:rPr>
          <w:rFonts w:ascii="Times New Roman" w:hAnsi="Times New Roman" w:cs="Times New Roman"/>
          <w:sz w:val="24"/>
          <w:szCs w:val="24"/>
        </w:rPr>
      </w:pPr>
    </w:p>
    <w:p w:rsidR="004A7F8E" w:rsidRDefault="004A7F8E" w:rsidP="004A7F8E">
      <w:pPr>
        <w:pStyle w:val="ConsPlusNormal"/>
        <w:widowControl/>
        <w:ind w:firstLine="0"/>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r>
        <w:rPr>
          <w:rFonts w:ascii="Times New Roman" w:hAnsi="Times New Roman" w:cs="Times New Roman"/>
          <w:i/>
          <w:sz w:val="24"/>
          <w:szCs w:val="24"/>
        </w:rPr>
        <w:t xml:space="preserve">Приложение 2 к Положению </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540"/>
        <w:jc w:val="right"/>
        <w:rPr>
          <w:rFonts w:ascii="Times New Roman" w:hAnsi="Times New Roman" w:cs="Times New Roman"/>
          <w:sz w:val="24"/>
          <w:szCs w:val="24"/>
        </w:rPr>
      </w:pPr>
      <w:r>
        <w:rPr>
          <w:rFonts w:ascii="Times New Roman" w:hAnsi="Times New Roman" w:cs="Times New Roman"/>
          <w:sz w:val="16"/>
          <w:szCs w:val="16"/>
        </w:rPr>
        <w:t>В ТОМ ЧИСЛЕ МОЛОДЫМ СЕМЬЯМ</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В местную администрацию МО Вындиноостровское сельское поселение </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Волховский муниципальный район Ленинградской области</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от гражданина (гражданки) ______________________________</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проживающего (проживающей) по адресу __________</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ЗАЯВЛЕНИЕ</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включить меня, 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паспорт _________________, выданный 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(серия, номер)                                                                                                    (кем,  когда)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  «__» _____________ ____ года,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долгосрочной  целевой  программы  «Жилье  для молодежи» на 2012-2015 годы (</w:t>
      </w:r>
      <w:hyperlink r:id="rId69" w:history="1">
        <w:r>
          <w:rPr>
            <w:rStyle w:val="a3"/>
          </w:rPr>
          <w:t>приложение</w:t>
        </w:r>
      </w:hyperlink>
      <w:r>
        <w:rPr>
          <w:rFonts w:ascii="Times New Roman" w:hAnsi="Times New Roman" w:cs="Times New Roman"/>
          <w:sz w:val="24"/>
          <w:szCs w:val="24"/>
        </w:rPr>
        <w:t xml:space="preserve"> 2 к указанной программе).</w:t>
      </w:r>
    </w:p>
    <w:p w:rsidR="004A7F8E" w:rsidRDefault="004A7F8E" w:rsidP="004A7F8E">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Жилищные условия планирую улучшить путем __________________________________                               </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(строительства жилого дома, жилого дома, 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r>
        <w:rPr>
          <w:rFonts w:ascii="Times New Roman" w:hAnsi="Times New Roman" w:cs="Times New Roman"/>
          <w:sz w:val="24"/>
          <w:szCs w:val="24"/>
        </w:rPr>
        <w:t>)</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муниципального образования, в котором заявитель  желает построить (приобрести) жилое помещение)</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Члены семьи, нуждающиеся вместе со мной в улучшении жилищных условий:</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жена (муж) __________________________________________ 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16"/>
          <w:szCs w:val="16"/>
        </w:rPr>
        <w:t xml:space="preserve">                    (фамилия, имя, отчество)                                                                                                            (дата рождения</w:t>
      </w:r>
      <w:r>
        <w:rPr>
          <w:rFonts w:ascii="Times New Roman" w:hAnsi="Times New Roman" w:cs="Times New Roman"/>
          <w:sz w:val="24"/>
          <w:szCs w:val="24"/>
        </w:rPr>
        <w:t>)</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дети: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16"/>
          <w:szCs w:val="16"/>
        </w:rPr>
        <w:t xml:space="preserve">                    (фамилия, имя, отчество)                                                                                                              (дата рождения</w:t>
      </w:r>
      <w:r>
        <w:rPr>
          <w:rFonts w:ascii="Times New Roman" w:hAnsi="Times New Roman" w:cs="Times New Roman"/>
          <w:sz w:val="24"/>
          <w:szCs w:val="24"/>
        </w:rPr>
        <w:t>)</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(фамилия, имя, отчество)                                                                                                                 (дата рождения)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Иные лица, постоянно проживающие со  мной  в  качестве  членов  семьи  и  с</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которыми намерен проживать совместно: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 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(фамилия, имя, отчество, степень родства)                                                                                                    (дата рождения)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 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степень родства)                                                                                                   (дата рождения)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Нуждающимися в улучшении жилищных условий признаны решением 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органа местного самоуправления, реквизиты акта)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С условиями участия в мероприятии по  улучшению  жилищных  условий  молодых</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граждан, нуждающихся в улучшении жилищных  условий,  в  том  числе  молодых</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семей, в  рамках  реализации  долгосрочной  целевой  программы  «Жилье  для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молодежи»  на  2012-2015  годы  ознакомлен  (ознакомлена)  и  обязуюсь   их</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выполнять.</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   _____________   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заявителя)                                                                   (подпись)                                                (дата)</w:t>
      </w:r>
    </w:p>
    <w:p w:rsidR="004A7F8E" w:rsidRDefault="004A7F8E" w:rsidP="004A7F8E">
      <w:pPr>
        <w:pStyle w:val="ConsPlusNonformat"/>
        <w:widowControl/>
        <w:rPr>
          <w:rFonts w:ascii="Times New Roman" w:hAnsi="Times New Roman" w:cs="Times New Roman"/>
          <w:sz w:val="16"/>
          <w:szCs w:val="16"/>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Совершеннолетние члены семьи: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 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подпись)                                                                                                                        (дата)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2) ______________________________________________________ 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подпись)                                                                                                                          (дата</w:t>
      </w:r>
      <w:r>
        <w:rPr>
          <w:rFonts w:ascii="Times New Roman" w:hAnsi="Times New Roman" w:cs="Times New Roman"/>
          <w:sz w:val="24"/>
          <w:szCs w:val="24"/>
        </w:rPr>
        <w:t>)</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3) ______________________________________________________ 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подпись)                                                                                                                           (дата)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4) ______________________________________________________ 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подпись)                                                                                                                          (дата)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8)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9)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10) 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11) 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12) 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13) 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14) 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15) ______________________________________________________________________.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 _____________ 20__ года.</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(должность лица, принявшего заявление)  </w:t>
      </w:r>
    </w:p>
    <w:p w:rsidR="004A7F8E" w:rsidRDefault="004A7F8E" w:rsidP="004A7F8E">
      <w:pPr>
        <w:pStyle w:val="ConsPlusNonformat"/>
        <w:widowControl/>
        <w:rPr>
          <w:rFonts w:ascii="Times New Roman" w:hAnsi="Times New Roman" w:cs="Times New Roman"/>
          <w:sz w:val="16"/>
          <w:szCs w:val="16"/>
        </w:rPr>
      </w:pPr>
    </w:p>
    <w:p w:rsidR="004A7F8E" w:rsidRDefault="004A7F8E" w:rsidP="004A7F8E">
      <w:pPr>
        <w:pStyle w:val="ConsPlusNonformat"/>
        <w:widowControl/>
        <w:rPr>
          <w:rFonts w:ascii="Times New Roman" w:hAnsi="Times New Roman" w:cs="Times New Roman"/>
          <w:sz w:val="16"/>
          <w:szCs w:val="16"/>
        </w:rPr>
      </w:pP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_________________                               _______________________________ </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p>
    <w:p w:rsidR="004A7F8E" w:rsidRDefault="004A7F8E" w:rsidP="004A7F8E">
      <w:pPr>
        <w:pStyle w:val="ConsPlusNormal"/>
        <w:widowControl/>
        <w:ind w:firstLine="0"/>
        <w:jc w:val="right"/>
        <w:outlineLvl w:val="2"/>
        <w:rPr>
          <w:rFonts w:ascii="Times New Roman" w:hAnsi="Times New Roman" w:cs="Times New Roman"/>
          <w:i/>
          <w:sz w:val="24"/>
          <w:szCs w:val="24"/>
        </w:rPr>
      </w:pPr>
      <w:r>
        <w:rPr>
          <w:rFonts w:ascii="Times New Roman" w:hAnsi="Times New Roman" w:cs="Times New Roman"/>
          <w:i/>
          <w:sz w:val="24"/>
          <w:szCs w:val="24"/>
        </w:rPr>
        <w:t xml:space="preserve">Приложение 2.2.  к Положению </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540"/>
        <w:jc w:val="right"/>
        <w:rPr>
          <w:rFonts w:ascii="Times New Roman" w:hAnsi="Times New Roman" w:cs="Times New Roman"/>
          <w:sz w:val="24"/>
          <w:szCs w:val="24"/>
        </w:rPr>
      </w:pPr>
      <w:r>
        <w:rPr>
          <w:rFonts w:ascii="Times New Roman" w:hAnsi="Times New Roman" w:cs="Times New Roman"/>
          <w:sz w:val="16"/>
          <w:szCs w:val="16"/>
        </w:rPr>
        <w:t>В ТОМ</w:t>
      </w:r>
      <w:r>
        <w:rPr>
          <w:rFonts w:ascii="Times New Roman" w:hAnsi="Times New Roman" w:cs="Times New Roman"/>
          <w:b/>
          <w:sz w:val="16"/>
          <w:szCs w:val="16"/>
        </w:rPr>
        <w:t xml:space="preserve"> </w:t>
      </w:r>
      <w:r>
        <w:rPr>
          <w:rFonts w:ascii="Times New Roman" w:hAnsi="Times New Roman" w:cs="Times New Roman"/>
          <w:sz w:val="16"/>
          <w:szCs w:val="16"/>
        </w:rPr>
        <w:t>ЧИСЛЕ МОЛОДЫМ СЕМЬЯМ</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В местную администрацию </w:t>
      </w:r>
    </w:p>
    <w:p w:rsidR="004A7F8E" w:rsidRDefault="004A7F8E" w:rsidP="004A7F8E">
      <w:pPr>
        <w:pStyle w:val="ConsPlusNonformat"/>
        <w:widowControl/>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МО Вындиноостровское сельское поселение </w:t>
      </w:r>
    </w:p>
    <w:p w:rsidR="004A7F8E" w:rsidRDefault="004A7F8E" w:rsidP="004A7F8E">
      <w:pPr>
        <w:pStyle w:val="ConsPlusNonformat"/>
        <w:widowControl/>
        <w:jc w:val="right"/>
        <w:rPr>
          <w:rFonts w:ascii="Times New Roman" w:hAnsi="Times New Roman" w:cs="Times New Roman"/>
          <w:sz w:val="24"/>
          <w:szCs w:val="24"/>
          <w:u w:val="single"/>
        </w:rPr>
      </w:pPr>
      <w:r>
        <w:rPr>
          <w:rFonts w:ascii="Times New Roman" w:hAnsi="Times New Roman" w:cs="Times New Roman"/>
          <w:sz w:val="24"/>
          <w:szCs w:val="24"/>
          <w:u w:val="single"/>
        </w:rPr>
        <w:t>МО Волховский муниципальный район Ленинградской области</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от гражданина (гражданки) ______________________________</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                                                   (фамилия, имя, отчество)</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проживающего (проживающей) по адресу __________</w:t>
      </w:r>
    </w:p>
    <w:p w:rsidR="004A7F8E" w:rsidRDefault="004A7F8E" w:rsidP="004A7F8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ЗАЯВЛЕНИЕ</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включить меня, 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паспорт _________________, выданный 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(серия, номер)                                                                                                    (кем,  когда)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  «__» _____________ ____ года,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в состав участников  мероприятия  по предоставлению дополнительной социальной выплаты в случае рождения (усыновления) детей  для погашения части расходов по строительству (приобретению)  жилья в рамках  реализации  долгосрочной  целевой  программы  «Жилье  для молодежи» на 2012-2015 годы (</w:t>
      </w:r>
      <w:hyperlink r:id="rId70" w:history="1">
        <w:r>
          <w:rPr>
            <w:rStyle w:val="a3"/>
          </w:rPr>
          <w:t>приложение</w:t>
        </w:r>
      </w:hyperlink>
      <w:r>
        <w:rPr>
          <w:rFonts w:ascii="Times New Roman" w:hAnsi="Times New Roman" w:cs="Times New Roman"/>
          <w:sz w:val="24"/>
          <w:szCs w:val="24"/>
        </w:rPr>
        <w:t xml:space="preserve"> 2.2 к указанной программе).</w:t>
      </w:r>
    </w:p>
    <w:p w:rsidR="004A7F8E" w:rsidRDefault="004A7F8E" w:rsidP="004A7F8E">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Жилищные условия планирую улучшить путем __________________________________</w:t>
      </w:r>
    </w:p>
    <w:p w:rsidR="004A7F8E" w:rsidRDefault="004A7F8E" w:rsidP="004A7F8E">
      <w:pPr>
        <w:pStyle w:val="ConsPlusNonformat"/>
        <w:widowControl/>
        <w:pBdr>
          <w:bottom w:val="single" w:sz="12" w:space="1" w:color="auto"/>
        </w:pBdr>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Погашение части расходов на строительство индивидуального  жилого дома,  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оплата части выкупной цены жилья, предоставленного по договору  найма жилого помещения– нужное указать</w:t>
      </w:r>
      <w:r>
        <w:rPr>
          <w:rFonts w:ascii="Times New Roman" w:hAnsi="Times New Roman" w:cs="Times New Roman"/>
          <w:sz w:val="24"/>
          <w:szCs w:val="24"/>
        </w:rPr>
        <w:t>)</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муниципального образования, в котором заявитель  желает построить (приобрести) жилое помещение)</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Дети , в связи с рождением (усыновлением) которых подается  настоящее заявление:</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 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16"/>
          <w:szCs w:val="16"/>
        </w:rPr>
        <w:t xml:space="preserve">                    (фамилия, имя, отчество)                                                                                                            (дата рождения</w:t>
      </w:r>
      <w:r>
        <w:rPr>
          <w:rFonts w:ascii="Times New Roman" w:hAnsi="Times New Roman" w:cs="Times New Roman"/>
          <w:sz w:val="24"/>
          <w:szCs w:val="24"/>
        </w:rPr>
        <w:t>)</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16"/>
          <w:szCs w:val="16"/>
        </w:rPr>
        <w:t xml:space="preserve">                    (фамилия, имя, отчество, степень родства)                                                                                    (дата рождения</w:t>
      </w:r>
      <w:r>
        <w:rPr>
          <w:rFonts w:ascii="Times New Roman" w:hAnsi="Times New Roman" w:cs="Times New Roman"/>
          <w:sz w:val="24"/>
          <w:szCs w:val="24"/>
        </w:rPr>
        <w:t>)</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Улучшение жилищных условий  происходит в рамках моего участия    в долгосрочной целевой программе «Жилье для молодежи» на 2012-2015 годы.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Члены моей семьи, которые улучшают  жилищные условия вместе со мной по указанной программе:</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 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(фамилия, имя, отчество, степень родства)                                                                                                    (дата рождения)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 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степень родства)                                                                                                   (дата рождения)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Год  улучшения жилищный условий 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С условиями участия в мероприятии по  предоставлению  дополнительной социальной выплаты в случае рождения (усыновления) детей на погашение  части расходов по строительству (приобретению) жилья в рамках  реализации  долгосрочной  целевой  программы  «Жилье  для молодежи»  на  2012-2015  годы  ознакомлен  (ознакомлена)  и  обязуюсь   их выполнять.</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   _____________   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заявителя)                                                                   (подпись)                                                (дата)</w:t>
      </w:r>
    </w:p>
    <w:p w:rsidR="004A7F8E" w:rsidRDefault="004A7F8E" w:rsidP="004A7F8E">
      <w:pPr>
        <w:pStyle w:val="ConsPlusNonformat"/>
        <w:widowControl/>
        <w:rPr>
          <w:rFonts w:ascii="Times New Roman" w:hAnsi="Times New Roman" w:cs="Times New Roman"/>
          <w:sz w:val="16"/>
          <w:szCs w:val="16"/>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Совершеннолетние члены семьи: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 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подпись)                                                                                                                        (дата)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2) ______________________________________________________ 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подпись)                                                                                                                          (дата</w:t>
      </w:r>
      <w:r>
        <w:rPr>
          <w:rFonts w:ascii="Times New Roman" w:hAnsi="Times New Roman" w:cs="Times New Roman"/>
          <w:sz w:val="24"/>
          <w:szCs w:val="24"/>
        </w:rPr>
        <w:t>)</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3) ______________________________________________________ 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подпись)                                                                                                                           (дата)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4) ______________________________________________________ 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подпись)                                                                                                                          (дата)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2)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8)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9) _______________________________________________________________________;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10) 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11) 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12) 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13) 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14) ______________________________________________________________________;</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15) ______________________________________________________________________.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и его реквизиты)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 _____________ 20__ года.</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(должность лица, принявшего заявление)  </w:t>
      </w:r>
    </w:p>
    <w:p w:rsidR="004A7F8E" w:rsidRDefault="004A7F8E" w:rsidP="004A7F8E">
      <w:pPr>
        <w:pStyle w:val="ConsPlusNonformat"/>
        <w:widowControl/>
        <w:rPr>
          <w:rFonts w:ascii="Times New Roman" w:hAnsi="Times New Roman" w:cs="Times New Roman"/>
          <w:sz w:val="16"/>
          <w:szCs w:val="16"/>
        </w:rPr>
      </w:pPr>
    </w:p>
    <w:p w:rsidR="004A7F8E" w:rsidRDefault="004A7F8E" w:rsidP="004A7F8E">
      <w:pPr>
        <w:pStyle w:val="ConsPlusNonformat"/>
        <w:widowControl/>
        <w:rPr>
          <w:rFonts w:ascii="Times New Roman" w:hAnsi="Times New Roman" w:cs="Times New Roman"/>
          <w:sz w:val="16"/>
          <w:szCs w:val="16"/>
        </w:rPr>
      </w:pP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_________________                               _______________________________ </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4A7F8E" w:rsidRDefault="004A7F8E" w:rsidP="004A7F8E">
      <w:pPr>
        <w:sectPr w:rsidR="004A7F8E">
          <w:pgSz w:w="11906" w:h="16838"/>
          <w:pgMar w:top="567" w:right="567" w:bottom="567" w:left="1134" w:header="720" w:footer="720" w:gutter="0"/>
          <w:cols w:space="720"/>
        </w:sectPr>
      </w:pP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4"/>
          <w:szCs w:val="24"/>
        </w:rPr>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4"/>
          <w:szCs w:val="24"/>
        </w:rPr>
      </w:pPr>
      <w:r>
        <w:rPr>
          <w:rFonts w:ascii="Times New Roman" w:hAnsi="Times New Roman" w:cs="Times New Roman"/>
          <w:sz w:val="16"/>
          <w:szCs w:val="16"/>
        </w:rPr>
        <w:t>В ТОМ ЧИСЛЕ МОЛОДЫМ СЕМЬЯМ</w:t>
      </w:r>
    </w:p>
    <w:p w:rsidR="004A7F8E" w:rsidRDefault="004A7F8E" w:rsidP="004A7F8E">
      <w:pPr>
        <w:pStyle w:val="ConsPlusNormal"/>
        <w:widowControl/>
        <w:ind w:firstLine="0"/>
        <w:jc w:val="right"/>
        <w:rPr>
          <w:rFonts w:ascii="Times New Roman" w:hAnsi="Times New Roman" w:cs="Times New Roman"/>
          <w:sz w:val="24"/>
          <w:szCs w:val="24"/>
        </w:rPr>
      </w:pPr>
    </w:p>
    <w:p w:rsidR="004A7F8E" w:rsidRDefault="004A7F8E" w:rsidP="004A7F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(Форма)</w:t>
      </w:r>
    </w:p>
    <w:p w:rsidR="004A7F8E" w:rsidRDefault="004A7F8E" w:rsidP="004A7F8E">
      <w:pPr>
        <w:pStyle w:val="ConsPlusNormal"/>
        <w:widowControl/>
        <w:ind w:firstLine="540"/>
        <w:jc w:val="both"/>
        <w:rPr>
          <w:rFonts w:ascii="Times New Roman" w:hAnsi="Times New Roman" w:cs="Times New Roman"/>
          <w:sz w:val="24"/>
          <w:szCs w:val="24"/>
        </w:rPr>
      </w:pPr>
    </w:p>
    <w:p w:rsidR="004A7F8E" w:rsidRDefault="004A7F8E" w:rsidP="004A7F8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СПИСОК</w:t>
      </w:r>
    </w:p>
    <w:p w:rsidR="004A7F8E" w:rsidRDefault="004A7F8E" w:rsidP="004A7F8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МОЛОДЫХ ГРАЖДАН (МОЛОДЫХ СЕМЕЙ), ИЗЪЯВИВШИХ ЖЕЛАНИЕ УЛУЧШИТЬ ЖИЛИЩНЫЕ УСЛОВИЯ С ИСПОЛЬЗОВАНИЕМ СОЦИАЛЬНЫХ ВЫПЛАТ В 2012 ГОДУ В РАМКАХ РЕАЛИЗАЦИИ ДОЛГОСРОЧНОЙ ЦЕЛЕВОЙ</w:t>
      </w:r>
    </w:p>
    <w:p w:rsidR="004A7F8E" w:rsidRDefault="004A7F8E" w:rsidP="004A7F8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ПРОГРАММЫ «ЖИЛЬЕ ДЛЯ МОЛОДЕЖИ» НА 2012-2015 ГОДЫ</w:t>
      </w:r>
    </w:p>
    <w:p w:rsidR="004A7F8E" w:rsidRDefault="004A7F8E" w:rsidP="004A7F8E">
      <w:pPr>
        <w:pStyle w:val="ConsPlusNonformat"/>
        <w:widowControl/>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
          <w:sz w:val="22"/>
          <w:szCs w:val="22"/>
          <w:u w:val="single"/>
        </w:rPr>
        <w:t>_____________________________________________________________________________________________________________________</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(наименование муниципального образования на территории Ленинградской области)</w:t>
      </w:r>
    </w:p>
    <w:p w:rsidR="004A7F8E" w:rsidRDefault="004A7F8E" w:rsidP="004A7F8E">
      <w:pPr>
        <w:pStyle w:val="ConsPlusNormal"/>
        <w:widowControl/>
        <w:ind w:firstLine="0"/>
        <w:jc w:val="both"/>
        <w:rPr>
          <w:rFonts w:ascii="Times New Roman" w:hAnsi="Times New Roman" w:cs="Times New Roman"/>
          <w:sz w:val="22"/>
          <w:szCs w:val="22"/>
        </w:rPr>
      </w:pPr>
    </w:p>
    <w:tbl>
      <w:tblPr>
        <w:tblW w:w="0" w:type="auto"/>
        <w:tblInd w:w="70" w:type="dxa"/>
        <w:tblLayout w:type="fixed"/>
        <w:tblCellMar>
          <w:left w:w="70" w:type="dxa"/>
          <w:right w:w="70" w:type="dxa"/>
        </w:tblCellMar>
        <w:tblLook w:val="04A0"/>
      </w:tblPr>
      <w:tblGrid>
        <w:gridCol w:w="540"/>
        <w:gridCol w:w="945"/>
        <w:gridCol w:w="1620"/>
        <w:gridCol w:w="945"/>
        <w:gridCol w:w="810"/>
        <w:gridCol w:w="945"/>
        <w:gridCol w:w="945"/>
        <w:gridCol w:w="1620"/>
        <w:gridCol w:w="1080"/>
        <w:gridCol w:w="1215"/>
        <w:gridCol w:w="1350"/>
        <w:gridCol w:w="1485"/>
      </w:tblGrid>
      <w:tr w:rsidR="004A7F8E" w:rsidTr="004A7F8E">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N </w:t>
            </w:r>
            <w:r>
              <w:rPr>
                <w:rFonts w:ascii="Times New Roman" w:hAnsi="Times New Roman" w:cs="Times New Roman"/>
                <w:sz w:val="22"/>
                <w:szCs w:val="22"/>
              </w:rPr>
              <w:br/>
              <w:t>п/п</w:t>
            </w:r>
          </w:p>
        </w:tc>
        <w:tc>
          <w:tcPr>
            <w:tcW w:w="7830" w:type="dxa"/>
            <w:gridSpan w:val="7"/>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Данные о членах семьи, имеющих право           </w:t>
            </w:r>
            <w:r>
              <w:rPr>
                <w:rFonts w:ascii="Times New Roman" w:hAnsi="Times New Roman" w:cs="Times New Roman"/>
                <w:sz w:val="22"/>
                <w:szCs w:val="22"/>
              </w:rPr>
              <w:br/>
              <w:t xml:space="preserve">на получение социальной выплаты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Способ </w:t>
            </w:r>
            <w:r>
              <w:rPr>
                <w:rFonts w:ascii="Times New Roman" w:hAnsi="Times New Roman" w:cs="Times New Roman"/>
                <w:sz w:val="22"/>
                <w:szCs w:val="22"/>
              </w:rPr>
              <w:br/>
              <w:t xml:space="preserve">строи- </w:t>
            </w:r>
            <w:r>
              <w:rPr>
                <w:rFonts w:ascii="Times New Roman" w:hAnsi="Times New Roman" w:cs="Times New Roman"/>
                <w:sz w:val="22"/>
                <w:szCs w:val="22"/>
              </w:rPr>
              <w:br/>
              <w:t xml:space="preserve">тель-  </w:t>
            </w:r>
            <w:r>
              <w:rPr>
                <w:rFonts w:ascii="Times New Roman" w:hAnsi="Times New Roman" w:cs="Times New Roman"/>
                <w:sz w:val="22"/>
                <w:szCs w:val="22"/>
              </w:rPr>
              <w:br/>
              <w:t xml:space="preserve">ства   </w:t>
            </w:r>
            <w:r>
              <w:rPr>
                <w:rFonts w:ascii="Times New Roman" w:hAnsi="Times New Roman" w:cs="Times New Roman"/>
                <w:sz w:val="22"/>
                <w:szCs w:val="22"/>
              </w:rPr>
              <w:br/>
              <w:t>(приоб-</w:t>
            </w:r>
            <w:r>
              <w:rPr>
                <w:rFonts w:ascii="Times New Roman" w:hAnsi="Times New Roman" w:cs="Times New Roman"/>
                <w:sz w:val="22"/>
                <w:szCs w:val="22"/>
              </w:rPr>
              <w:br/>
              <w:t xml:space="preserve">редо-  </w:t>
            </w:r>
            <w:r>
              <w:rPr>
                <w:rFonts w:ascii="Times New Roman" w:hAnsi="Times New Roman" w:cs="Times New Roman"/>
                <w:sz w:val="22"/>
                <w:szCs w:val="22"/>
              </w:rPr>
              <w:br/>
              <w:t xml:space="preserve">ния)   </w:t>
            </w:r>
            <w:r>
              <w:rPr>
                <w:rFonts w:ascii="Times New Roman" w:hAnsi="Times New Roman" w:cs="Times New Roman"/>
                <w:sz w:val="22"/>
                <w:szCs w:val="22"/>
              </w:rPr>
              <w:br/>
              <w:t xml:space="preserve">жилого </w:t>
            </w:r>
            <w:r>
              <w:rPr>
                <w:rFonts w:ascii="Times New Roman" w:hAnsi="Times New Roman" w:cs="Times New Roman"/>
                <w:sz w:val="22"/>
                <w:szCs w:val="22"/>
              </w:rPr>
              <w:br/>
              <w:t>помеще-</w:t>
            </w:r>
            <w:r>
              <w:rPr>
                <w:rFonts w:ascii="Times New Roman" w:hAnsi="Times New Roman" w:cs="Times New Roman"/>
                <w:sz w:val="22"/>
                <w:szCs w:val="22"/>
              </w:rPr>
              <w:br/>
              <w:t xml:space="preserve">ния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Наимено-</w:t>
            </w:r>
            <w:r>
              <w:rPr>
                <w:rFonts w:ascii="Times New Roman" w:hAnsi="Times New Roman" w:cs="Times New Roman"/>
                <w:sz w:val="22"/>
                <w:szCs w:val="22"/>
              </w:rPr>
              <w:br/>
              <w:t xml:space="preserve">вание   </w:t>
            </w:r>
            <w:r>
              <w:rPr>
                <w:rFonts w:ascii="Times New Roman" w:hAnsi="Times New Roman" w:cs="Times New Roman"/>
                <w:sz w:val="22"/>
                <w:szCs w:val="22"/>
              </w:rPr>
              <w:br/>
              <w:t xml:space="preserve">муници- </w:t>
            </w:r>
            <w:r>
              <w:rPr>
                <w:rFonts w:ascii="Times New Roman" w:hAnsi="Times New Roman" w:cs="Times New Roman"/>
                <w:sz w:val="22"/>
                <w:szCs w:val="22"/>
              </w:rPr>
              <w:br/>
              <w:t>пального</w:t>
            </w:r>
            <w:r>
              <w:rPr>
                <w:rFonts w:ascii="Times New Roman" w:hAnsi="Times New Roman" w:cs="Times New Roman"/>
                <w:sz w:val="22"/>
                <w:szCs w:val="22"/>
              </w:rPr>
              <w:br/>
              <w:t xml:space="preserve">образо- </w:t>
            </w:r>
            <w:r>
              <w:rPr>
                <w:rFonts w:ascii="Times New Roman" w:hAnsi="Times New Roman" w:cs="Times New Roman"/>
                <w:sz w:val="22"/>
                <w:szCs w:val="22"/>
              </w:rPr>
              <w:br/>
              <w:t xml:space="preserve">вания,  </w:t>
            </w:r>
            <w:r>
              <w:rPr>
                <w:rFonts w:ascii="Times New Roman" w:hAnsi="Times New Roman" w:cs="Times New Roman"/>
                <w:sz w:val="22"/>
                <w:szCs w:val="22"/>
              </w:rPr>
              <w:br/>
              <w:t xml:space="preserve">поселе- </w:t>
            </w:r>
            <w:r>
              <w:rPr>
                <w:rFonts w:ascii="Times New Roman" w:hAnsi="Times New Roman" w:cs="Times New Roman"/>
                <w:sz w:val="22"/>
                <w:szCs w:val="22"/>
              </w:rPr>
              <w:br/>
              <w:t xml:space="preserve">ния,    </w:t>
            </w:r>
            <w:r>
              <w:rPr>
                <w:rFonts w:ascii="Times New Roman" w:hAnsi="Times New Roman" w:cs="Times New Roman"/>
                <w:sz w:val="22"/>
                <w:szCs w:val="22"/>
              </w:rPr>
              <w:br/>
              <w:t xml:space="preserve">выбран- </w:t>
            </w:r>
            <w:r>
              <w:rPr>
                <w:rFonts w:ascii="Times New Roman" w:hAnsi="Times New Roman" w:cs="Times New Roman"/>
                <w:sz w:val="22"/>
                <w:szCs w:val="22"/>
              </w:rPr>
              <w:br/>
              <w:t>ного для</w:t>
            </w:r>
            <w:r>
              <w:rPr>
                <w:rFonts w:ascii="Times New Roman" w:hAnsi="Times New Roman" w:cs="Times New Roman"/>
                <w:sz w:val="22"/>
                <w:szCs w:val="22"/>
              </w:rPr>
              <w:br/>
              <w:t xml:space="preserve">строи-  </w:t>
            </w:r>
            <w:r>
              <w:rPr>
                <w:rFonts w:ascii="Times New Roman" w:hAnsi="Times New Roman" w:cs="Times New Roman"/>
                <w:sz w:val="22"/>
                <w:szCs w:val="22"/>
              </w:rPr>
              <w:br/>
              <w:t>тельства</w:t>
            </w:r>
            <w:r>
              <w:rPr>
                <w:rFonts w:ascii="Times New Roman" w:hAnsi="Times New Roman" w:cs="Times New Roman"/>
                <w:sz w:val="22"/>
                <w:szCs w:val="22"/>
              </w:rPr>
              <w:br/>
              <w:t xml:space="preserve">(приоб- </w:t>
            </w:r>
            <w:r>
              <w:rPr>
                <w:rFonts w:ascii="Times New Roman" w:hAnsi="Times New Roman" w:cs="Times New Roman"/>
                <w:sz w:val="22"/>
                <w:szCs w:val="22"/>
              </w:rPr>
              <w:br/>
            </w:r>
            <w:r>
              <w:rPr>
                <w:rFonts w:ascii="Times New Roman" w:hAnsi="Times New Roman" w:cs="Times New Roman"/>
                <w:sz w:val="22"/>
                <w:szCs w:val="22"/>
              </w:rPr>
              <w:lastRenderedPageBreak/>
              <w:t>ретения)</w:t>
            </w:r>
            <w:r>
              <w:rPr>
                <w:rFonts w:ascii="Times New Roman" w:hAnsi="Times New Roman" w:cs="Times New Roman"/>
                <w:sz w:val="22"/>
                <w:szCs w:val="22"/>
              </w:rPr>
              <w:br/>
              <w:t xml:space="preserve">жилого  </w:t>
            </w:r>
            <w:r>
              <w:rPr>
                <w:rFonts w:ascii="Times New Roman" w:hAnsi="Times New Roman" w:cs="Times New Roman"/>
                <w:sz w:val="22"/>
                <w:szCs w:val="22"/>
              </w:rPr>
              <w:br/>
              <w:t xml:space="preserve">помеще- </w:t>
            </w:r>
            <w:r>
              <w:rPr>
                <w:rFonts w:ascii="Times New Roman" w:hAnsi="Times New Roman" w:cs="Times New Roman"/>
                <w:sz w:val="22"/>
                <w:szCs w:val="22"/>
              </w:rPr>
              <w:br/>
              <w:t xml:space="preserve">ния     </w:t>
            </w:r>
          </w:p>
        </w:tc>
        <w:tc>
          <w:tcPr>
            <w:tcW w:w="135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Документ,</w:t>
            </w:r>
            <w:r>
              <w:rPr>
                <w:rFonts w:ascii="Times New Roman" w:hAnsi="Times New Roman" w:cs="Times New Roman"/>
                <w:sz w:val="22"/>
                <w:szCs w:val="22"/>
              </w:rPr>
              <w:br/>
              <w:t>подтверж-</w:t>
            </w:r>
            <w:r>
              <w:rPr>
                <w:rFonts w:ascii="Times New Roman" w:hAnsi="Times New Roman" w:cs="Times New Roman"/>
                <w:sz w:val="22"/>
                <w:szCs w:val="22"/>
              </w:rPr>
              <w:br/>
              <w:t xml:space="preserve">дающий   </w:t>
            </w:r>
            <w:r>
              <w:rPr>
                <w:rFonts w:ascii="Times New Roman" w:hAnsi="Times New Roman" w:cs="Times New Roman"/>
                <w:sz w:val="22"/>
                <w:szCs w:val="22"/>
              </w:rPr>
              <w:br/>
              <w:t>привлече-</w:t>
            </w:r>
            <w:r>
              <w:rPr>
                <w:rFonts w:ascii="Times New Roman" w:hAnsi="Times New Roman" w:cs="Times New Roman"/>
                <w:sz w:val="22"/>
                <w:szCs w:val="22"/>
              </w:rPr>
              <w:br/>
              <w:t xml:space="preserve">ние      </w:t>
            </w:r>
            <w:r>
              <w:rPr>
                <w:rFonts w:ascii="Times New Roman" w:hAnsi="Times New Roman" w:cs="Times New Roman"/>
                <w:sz w:val="22"/>
                <w:szCs w:val="22"/>
              </w:rPr>
              <w:br/>
              <w:t xml:space="preserve">средств  </w:t>
            </w:r>
            <w:r>
              <w:rPr>
                <w:rFonts w:ascii="Times New Roman" w:hAnsi="Times New Roman" w:cs="Times New Roman"/>
                <w:sz w:val="22"/>
                <w:szCs w:val="22"/>
              </w:rPr>
              <w:br/>
              <w:t xml:space="preserve">местного </w:t>
            </w:r>
            <w:r>
              <w:rPr>
                <w:rFonts w:ascii="Times New Roman" w:hAnsi="Times New Roman" w:cs="Times New Roman"/>
                <w:sz w:val="22"/>
                <w:szCs w:val="22"/>
              </w:rPr>
              <w:br/>
              <w:t xml:space="preserve">бюджета  </w:t>
            </w:r>
            <w:r>
              <w:rPr>
                <w:rFonts w:ascii="Times New Roman" w:hAnsi="Times New Roman" w:cs="Times New Roman"/>
                <w:sz w:val="22"/>
                <w:szCs w:val="22"/>
              </w:rPr>
              <w:br/>
              <w:t xml:space="preserve">для со-  </w:t>
            </w:r>
            <w:r>
              <w:rPr>
                <w:rFonts w:ascii="Times New Roman" w:hAnsi="Times New Roman" w:cs="Times New Roman"/>
                <w:sz w:val="22"/>
                <w:szCs w:val="22"/>
              </w:rPr>
              <w:br/>
              <w:t xml:space="preserve">финан-   </w:t>
            </w:r>
            <w:r>
              <w:rPr>
                <w:rFonts w:ascii="Times New Roman" w:hAnsi="Times New Roman" w:cs="Times New Roman"/>
                <w:sz w:val="22"/>
                <w:szCs w:val="22"/>
              </w:rPr>
              <w:br/>
              <w:t xml:space="preserve">сирова-  </w:t>
            </w:r>
            <w:r>
              <w:rPr>
                <w:rFonts w:ascii="Times New Roman" w:hAnsi="Times New Roman" w:cs="Times New Roman"/>
                <w:sz w:val="22"/>
                <w:szCs w:val="22"/>
              </w:rPr>
              <w:br/>
              <w:t>ния соци-</w:t>
            </w:r>
            <w:r>
              <w:rPr>
                <w:rFonts w:ascii="Times New Roman" w:hAnsi="Times New Roman" w:cs="Times New Roman"/>
                <w:sz w:val="22"/>
                <w:szCs w:val="22"/>
              </w:rPr>
              <w:br/>
              <w:t xml:space="preserve">альной   </w:t>
            </w:r>
            <w:r>
              <w:rPr>
                <w:rFonts w:ascii="Times New Roman" w:hAnsi="Times New Roman" w:cs="Times New Roman"/>
                <w:sz w:val="22"/>
                <w:szCs w:val="22"/>
              </w:rPr>
              <w:br/>
            </w:r>
            <w:r>
              <w:rPr>
                <w:rFonts w:ascii="Times New Roman" w:hAnsi="Times New Roman" w:cs="Times New Roman"/>
                <w:sz w:val="22"/>
                <w:szCs w:val="22"/>
              </w:rPr>
              <w:lastRenderedPageBreak/>
              <w:t xml:space="preserve">выплаты  </w:t>
            </w:r>
            <w:r>
              <w:rPr>
                <w:rFonts w:ascii="Times New Roman" w:hAnsi="Times New Roman" w:cs="Times New Roman"/>
                <w:sz w:val="22"/>
                <w:szCs w:val="22"/>
              </w:rPr>
              <w:br/>
              <w:t xml:space="preserve">на опла- </w:t>
            </w:r>
            <w:r>
              <w:rPr>
                <w:rFonts w:ascii="Times New Roman" w:hAnsi="Times New Roman" w:cs="Times New Roman"/>
                <w:sz w:val="22"/>
                <w:szCs w:val="22"/>
              </w:rPr>
              <w:br/>
              <w:t>ту строи-</w:t>
            </w:r>
            <w:r>
              <w:rPr>
                <w:rFonts w:ascii="Times New Roman" w:hAnsi="Times New Roman" w:cs="Times New Roman"/>
                <w:sz w:val="22"/>
                <w:szCs w:val="22"/>
              </w:rPr>
              <w:br/>
              <w:t xml:space="preserve">тельства </w:t>
            </w:r>
            <w:r>
              <w:rPr>
                <w:rFonts w:ascii="Times New Roman" w:hAnsi="Times New Roman" w:cs="Times New Roman"/>
                <w:sz w:val="22"/>
                <w:szCs w:val="22"/>
              </w:rPr>
              <w:br/>
              <w:t xml:space="preserve">(приоб-  </w:t>
            </w:r>
            <w:r>
              <w:rPr>
                <w:rFonts w:ascii="Times New Roman" w:hAnsi="Times New Roman" w:cs="Times New Roman"/>
                <w:sz w:val="22"/>
                <w:szCs w:val="22"/>
              </w:rPr>
              <w:br/>
              <w:t xml:space="preserve">ретения) </w:t>
            </w:r>
            <w:r>
              <w:rPr>
                <w:rFonts w:ascii="Times New Roman" w:hAnsi="Times New Roman" w:cs="Times New Roman"/>
                <w:sz w:val="22"/>
                <w:szCs w:val="22"/>
              </w:rPr>
              <w:br/>
              <w:t xml:space="preserve">жилого   </w:t>
            </w:r>
            <w:r>
              <w:rPr>
                <w:rFonts w:ascii="Times New Roman" w:hAnsi="Times New Roman" w:cs="Times New Roman"/>
                <w:sz w:val="22"/>
                <w:szCs w:val="22"/>
              </w:rPr>
              <w:br/>
              <w:t>помещения</w:t>
            </w:r>
          </w:p>
        </w:tc>
        <w:tc>
          <w:tcPr>
            <w:tcW w:w="148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Наименова-</w:t>
            </w:r>
            <w:r>
              <w:rPr>
                <w:rFonts w:ascii="Times New Roman" w:hAnsi="Times New Roman" w:cs="Times New Roman"/>
                <w:sz w:val="22"/>
                <w:szCs w:val="22"/>
              </w:rPr>
              <w:br/>
              <w:t xml:space="preserve">ние, дата </w:t>
            </w:r>
            <w:r>
              <w:rPr>
                <w:rFonts w:ascii="Times New Roman" w:hAnsi="Times New Roman" w:cs="Times New Roman"/>
                <w:sz w:val="22"/>
                <w:szCs w:val="22"/>
              </w:rPr>
              <w:br/>
              <w:t xml:space="preserve">и номер   </w:t>
            </w:r>
            <w:r>
              <w:rPr>
                <w:rFonts w:ascii="Times New Roman" w:hAnsi="Times New Roman" w:cs="Times New Roman"/>
                <w:sz w:val="22"/>
                <w:szCs w:val="22"/>
              </w:rPr>
              <w:br/>
              <w:t xml:space="preserve">докумен-  </w:t>
            </w:r>
            <w:r>
              <w:rPr>
                <w:rFonts w:ascii="Times New Roman" w:hAnsi="Times New Roman" w:cs="Times New Roman"/>
                <w:sz w:val="22"/>
                <w:szCs w:val="22"/>
              </w:rPr>
              <w:br/>
              <w:t xml:space="preserve">тов, под- </w:t>
            </w:r>
            <w:r>
              <w:rPr>
                <w:rFonts w:ascii="Times New Roman" w:hAnsi="Times New Roman" w:cs="Times New Roman"/>
                <w:sz w:val="22"/>
                <w:szCs w:val="22"/>
              </w:rPr>
              <w:br/>
              <w:t xml:space="preserve">твержда-  </w:t>
            </w:r>
            <w:r>
              <w:rPr>
                <w:rFonts w:ascii="Times New Roman" w:hAnsi="Times New Roman" w:cs="Times New Roman"/>
                <w:sz w:val="22"/>
                <w:szCs w:val="22"/>
              </w:rPr>
              <w:br/>
              <w:t xml:space="preserve">ющих при- </w:t>
            </w:r>
            <w:r>
              <w:rPr>
                <w:rFonts w:ascii="Times New Roman" w:hAnsi="Times New Roman" w:cs="Times New Roman"/>
                <w:sz w:val="22"/>
                <w:szCs w:val="22"/>
              </w:rPr>
              <w:br/>
              <w:t xml:space="preserve">влечение  </w:t>
            </w:r>
            <w:r>
              <w:rPr>
                <w:rFonts w:ascii="Times New Roman" w:hAnsi="Times New Roman" w:cs="Times New Roman"/>
                <w:sz w:val="22"/>
                <w:szCs w:val="22"/>
              </w:rPr>
              <w:br/>
              <w:t xml:space="preserve">средств в </w:t>
            </w:r>
            <w:r>
              <w:rPr>
                <w:rFonts w:ascii="Times New Roman" w:hAnsi="Times New Roman" w:cs="Times New Roman"/>
                <w:sz w:val="22"/>
                <w:szCs w:val="22"/>
              </w:rPr>
              <w:br/>
              <w:t xml:space="preserve">размере,  </w:t>
            </w:r>
            <w:r>
              <w:rPr>
                <w:rFonts w:ascii="Times New Roman" w:hAnsi="Times New Roman" w:cs="Times New Roman"/>
                <w:sz w:val="22"/>
                <w:szCs w:val="22"/>
              </w:rPr>
              <w:br/>
              <w:t xml:space="preserve">достаточ- </w:t>
            </w:r>
            <w:r>
              <w:rPr>
                <w:rFonts w:ascii="Times New Roman" w:hAnsi="Times New Roman" w:cs="Times New Roman"/>
                <w:sz w:val="22"/>
                <w:szCs w:val="22"/>
              </w:rPr>
              <w:br/>
              <w:t xml:space="preserve">ном для   </w:t>
            </w:r>
            <w:r>
              <w:rPr>
                <w:rFonts w:ascii="Times New Roman" w:hAnsi="Times New Roman" w:cs="Times New Roman"/>
                <w:sz w:val="22"/>
                <w:szCs w:val="22"/>
              </w:rPr>
              <w:br/>
              <w:t xml:space="preserve">оплаты    </w:t>
            </w:r>
            <w:r>
              <w:rPr>
                <w:rFonts w:ascii="Times New Roman" w:hAnsi="Times New Roman" w:cs="Times New Roman"/>
                <w:sz w:val="22"/>
                <w:szCs w:val="22"/>
              </w:rPr>
              <w:br/>
            </w:r>
            <w:r>
              <w:rPr>
                <w:rFonts w:ascii="Times New Roman" w:hAnsi="Times New Roman" w:cs="Times New Roman"/>
                <w:sz w:val="22"/>
                <w:szCs w:val="22"/>
              </w:rPr>
              <w:lastRenderedPageBreak/>
              <w:t xml:space="preserve">стоимости </w:t>
            </w:r>
            <w:r>
              <w:rPr>
                <w:rFonts w:ascii="Times New Roman" w:hAnsi="Times New Roman" w:cs="Times New Roman"/>
                <w:sz w:val="22"/>
                <w:szCs w:val="22"/>
              </w:rPr>
              <w:br/>
              <w:t xml:space="preserve">жилья в   </w:t>
            </w:r>
            <w:r>
              <w:rPr>
                <w:rFonts w:ascii="Times New Roman" w:hAnsi="Times New Roman" w:cs="Times New Roman"/>
                <w:sz w:val="22"/>
                <w:szCs w:val="22"/>
              </w:rPr>
              <w:br/>
              <w:t xml:space="preserve">части,    </w:t>
            </w:r>
            <w:r>
              <w:rPr>
                <w:rFonts w:ascii="Times New Roman" w:hAnsi="Times New Roman" w:cs="Times New Roman"/>
                <w:sz w:val="22"/>
                <w:szCs w:val="22"/>
              </w:rPr>
              <w:br/>
              <w:t xml:space="preserve">превыша-  </w:t>
            </w:r>
            <w:r>
              <w:rPr>
                <w:rFonts w:ascii="Times New Roman" w:hAnsi="Times New Roman" w:cs="Times New Roman"/>
                <w:sz w:val="22"/>
                <w:szCs w:val="22"/>
              </w:rPr>
              <w:br/>
              <w:t xml:space="preserve">ющей раз- </w:t>
            </w:r>
            <w:r>
              <w:rPr>
                <w:rFonts w:ascii="Times New Roman" w:hAnsi="Times New Roman" w:cs="Times New Roman"/>
                <w:sz w:val="22"/>
                <w:szCs w:val="22"/>
              </w:rPr>
              <w:br/>
              <w:t xml:space="preserve">мер соци- </w:t>
            </w:r>
            <w:r>
              <w:rPr>
                <w:rFonts w:ascii="Times New Roman" w:hAnsi="Times New Roman" w:cs="Times New Roman"/>
                <w:sz w:val="22"/>
                <w:szCs w:val="22"/>
              </w:rPr>
              <w:br/>
              <w:t>альной вы-</w:t>
            </w:r>
            <w:r>
              <w:rPr>
                <w:rFonts w:ascii="Times New Roman" w:hAnsi="Times New Roman" w:cs="Times New Roman"/>
                <w:sz w:val="22"/>
                <w:szCs w:val="22"/>
              </w:rPr>
              <w:br/>
              <w:t xml:space="preserve">платы     </w:t>
            </w:r>
          </w:p>
        </w:tc>
      </w:tr>
      <w:tr w:rsidR="004A7F8E" w:rsidTr="004A7F8E">
        <w:trPr>
          <w:cantSplit/>
          <w:trHeight w:val="14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коли- </w:t>
            </w:r>
            <w:r>
              <w:rPr>
                <w:rFonts w:ascii="Times New Roman" w:hAnsi="Times New Roman" w:cs="Times New Roman"/>
                <w:sz w:val="22"/>
                <w:szCs w:val="22"/>
              </w:rPr>
              <w:br/>
              <w:t>чество</w:t>
            </w:r>
            <w:r>
              <w:rPr>
                <w:rFonts w:ascii="Times New Roman" w:hAnsi="Times New Roman" w:cs="Times New Roman"/>
                <w:sz w:val="22"/>
                <w:szCs w:val="22"/>
              </w:rPr>
              <w:br/>
              <w:t>членов</w:t>
            </w:r>
            <w:r>
              <w:rPr>
                <w:rFonts w:ascii="Times New Roman" w:hAnsi="Times New Roman" w:cs="Times New Roman"/>
                <w:sz w:val="22"/>
                <w:szCs w:val="22"/>
              </w:rPr>
              <w:br/>
              <w:t xml:space="preserve">семьи </w:t>
            </w:r>
            <w:r>
              <w:rPr>
                <w:rFonts w:ascii="Times New Roman" w:hAnsi="Times New Roman" w:cs="Times New Roman"/>
                <w:sz w:val="22"/>
                <w:szCs w:val="22"/>
              </w:rPr>
              <w:br/>
              <w:t>(чел.)</w:t>
            </w:r>
          </w:p>
        </w:tc>
        <w:tc>
          <w:tcPr>
            <w:tcW w:w="162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фамилия,  </w:t>
            </w:r>
            <w:r>
              <w:rPr>
                <w:rFonts w:ascii="Times New Roman" w:hAnsi="Times New Roman" w:cs="Times New Roman"/>
                <w:sz w:val="22"/>
                <w:szCs w:val="22"/>
              </w:rPr>
              <w:br/>
              <w:t xml:space="preserve">имя,    </w:t>
            </w:r>
            <w:r>
              <w:rPr>
                <w:rFonts w:ascii="Times New Roman" w:hAnsi="Times New Roman" w:cs="Times New Roman"/>
                <w:sz w:val="22"/>
                <w:szCs w:val="22"/>
              </w:rPr>
              <w:br/>
              <w:t xml:space="preserve">отчество, </w:t>
            </w:r>
            <w:r>
              <w:rPr>
                <w:rFonts w:ascii="Times New Roman" w:hAnsi="Times New Roman" w:cs="Times New Roman"/>
                <w:sz w:val="22"/>
                <w:szCs w:val="22"/>
              </w:rPr>
              <w:br/>
              <w:t>родственные</w:t>
            </w:r>
            <w:r>
              <w:rPr>
                <w:rFonts w:ascii="Times New Roman" w:hAnsi="Times New Roman" w:cs="Times New Roman"/>
                <w:sz w:val="22"/>
                <w:szCs w:val="22"/>
              </w:rPr>
              <w:br/>
              <w:t xml:space="preserve">отношения </w:t>
            </w:r>
          </w:p>
        </w:tc>
        <w:tc>
          <w:tcPr>
            <w:tcW w:w="1755" w:type="dxa"/>
            <w:gridSpan w:val="2"/>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паспорт     </w:t>
            </w:r>
            <w:r>
              <w:rPr>
                <w:rFonts w:ascii="Times New Roman" w:hAnsi="Times New Roman" w:cs="Times New Roman"/>
                <w:sz w:val="22"/>
                <w:szCs w:val="22"/>
              </w:rPr>
              <w:br/>
              <w:t xml:space="preserve">гражданина  </w:t>
            </w:r>
            <w:r>
              <w:rPr>
                <w:rFonts w:ascii="Times New Roman" w:hAnsi="Times New Roman" w:cs="Times New Roman"/>
                <w:sz w:val="22"/>
                <w:szCs w:val="22"/>
              </w:rPr>
              <w:br/>
              <w:t xml:space="preserve">Российской  </w:t>
            </w:r>
            <w:r>
              <w:rPr>
                <w:rFonts w:ascii="Times New Roman" w:hAnsi="Times New Roman" w:cs="Times New Roman"/>
                <w:sz w:val="22"/>
                <w:szCs w:val="22"/>
              </w:rPr>
              <w:br/>
              <w:t xml:space="preserve">Федерации   </w:t>
            </w:r>
            <w:r>
              <w:rPr>
                <w:rFonts w:ascii="Times New Roman" w:hAnsi="Times New Roman" w:cs="Times New Roman"/>
                <w:sz w:val="22"/>
                <w:szCs w:val="22"/>
              </w:rPr>
              <w:br/>
              <w:t xml:space="preserve">или свиде-  </w:t>
            </w:r>
            <w:r>
              <w:rPr>
                <w:rFonts w:ascii="Times New Roman" w:hAnsi="Times New Roman" w:cs="Times New Roman"/>
                <w:sz w:val="22"/>
                <w:szCs w:val="22"/>
              </w:rPr>
              <w:br/>
              <w:t xml:space="preserve">тельство о  </w:t>
            </w:r>
            <w:r>
              <w:rPr>
                <w:rFonts w:ascii="Times New Roman" w:hAnsi="Times New Roman" w:cs="Times New Roman"/>
                <w:sz w:val="22"/>
                <w:szCs w:val="22"/>
              </w:rPr>
              <w:br/>
              <w:t xml:space="preserve">рождении    </w:t>
            </w:r>
            <w:r>
              <w:rPr>
                <w:rFonts w:ascii="Times New Roman" w:hAnsi="Times New Roman" w:cs="Times New Roman"/>
                <w:sz w:val="22"/>
                <w:szCs w:val="22"/>
              </w:rPr>
              <w:br/>
              <w:t xml:space="preserve">несовершен- </w:t>
            </w:r>
            <w:r>
              <w:rPr>
                <w:rFonts w:ascii="Times New Roman" w:hAnsi="Times New Roman" w:cs="Times New Roman"/>
                <w:sz w:val="22"/>
                <w:szCs w:val="22"/>
              </w:rPr>
              <w:br/>
              <w:t xml:space="preserve">нолетнего,  </w:t>
            </w:r>
            <w:r>
              <w:rPr>
                <w:rFonts w:ascii="Times New Roman" w:hAnsi="Times New Roman" w:cs="Times New Roman"/>
                <w:sz w:val="22"/>
                <w:szCs w:val="22"/>
              </w:rPr>
              <w:br/>
              <w:t>не редостав-</w:t>
            </w:r>
            <w:r>
              <w:rPr>
                <w:rFonts w:ascii="Times New Roman" w:hAnsi="Times New Roman" w:cs="Times New Roman"/>
                <w:sz w:val="22"/>
                <w:szCs w:val="22"/>
              </w:rPr>
              <w:br/>
              <w:t xml:space="preserve">го 14 лет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число,</w:t>
            </w:r>
            <w:r>
              <w:rPr>
                <w:rFonts w:ascii="Times New Roman" w:hAnsi="Times New Roman" w:cs="Times New Roman"/>
                <w:sz w:val="22"/>
                <w:szCs w:val="22"/>
              </w:rPr>
              <w:br/>
              <w:t>месяц,</w:t>
            </w:r>
            <w:r>
              <w:rPr>
                <w:rFonts w:ascii="Times New Roman" w:hAnsi="Times New Roman" w:cs="Times New Roman"/>
                <w:sz w:val="22"/>
                <w:szCs w:val="22"/>
              </w:rPr>
              <w:br/>
              <w:t xml:space="preserve">год   </w:t>
            </w:r>
            <w:r>
              <w:rPr>
                <w:rFonts w:ascii="Times New Roman" w:hAnsi="Times New Roman" w:cs="Times New Roman"/>
                <w:sz w:val="22"/>
                <w:szCs w:val="22"/>
              </w:rPr>
              <w:br/>
              <w:t xml:space="preserve">рож-  </w:t>
            </w:r>
            <w:r>
              <w:rPr>
                <w:rFonts w:ascii="Times New Roman" w:hAnsi="Times New Roman" w:cs="Times New Roman"/>
                <w:sz w:val="22"/>
                <w:szCs w:val="22"/>
              </w:rPr>
              <w:br/>
              <w:t xml:space="preserve">дения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работы</w:t>
            </w:r>
            <w:r>
              <w:rPr>
                <w:rFonts w:ascii="Times New Roman" w:hAnsi="Times New Roman" w:cs="Times New Roman"/>
                <w:sz w:val="22"/>
                <w:szCs w:val="22"/>
              </w:rPr>
              <w:br/>
              <w:t xml:space="preserve">(уче- </w:t>
            </w:r>
            <w:r>
              <w:rPr>
                <w:rFonts w:ascii="Times New Roman" w:hAnsi="Times New Roman" w:cs="Times New Roman"/>
                <w:sz w:val="22"/>
                <w:szCs w:val="22"/>
              </w:rPr>
              <w:br/>
              <w:t xml:space="preserve">бы),  </w:t>
            </w:r>
            <w:r>
              <w:rPr>
                <w:rFonts w:ascii="Times New Roman" w:hAnsi="Times New Roman" w:cs="Times New Roman"/>
                <w:sz w:val="22"/>
                <w:szCs w:val="22"/>
              </w:rPr>
              <w:br/>
              <w:t xml:space="preserve">долж- </w:t>
            </w:r>
            <w:r>
              <w:rPr>
                <w:rFonts w:ascii="Times New Roman" w:hAnsi="Times New Roman" w:cs="Times New Roman"/>
                <w:sz w:val="22"/>
                <w:szCs w:val="22"/>
              </w:rPr>
              <w:br/>
              <w:t xml:space="preserve">ность </w:t>
            </w:r>
            <w:r>
              <w:rPr>
                <w:rFonts w:ascii="Times New Roman" w:hAnsi="Times New Roman" w:cs="Times New Roman"/>
                <w:sz w:val="22"/>
                <w:szCs w:val="22"/>
              </w:rPr>
              <w:br/>
              <w:t xml:space="preserve">(ква- </w:t>
            </w:r>
            <w:r>
              <w:rPr>
                <w:rFonts w:ascii="Times New Roman" w:hAnsi="Times New Roman" w:cs="Times New Roman"/>
                <w:sz w:val="22"/>
                <w:szCs w:val="22"/>
              </w:rPr>
              <w:br/>
              <w:t xml:space="preserve">лифи- </w:t>
            </w:r>
            <w:r>
              <w:rPr>
                <w:rFonts w:ascii="Times New Roman" w:hAnsi="Times New Roman" w:cs="Times New Roman"/>
                <w:sz w:val="22"/>
                <w:szCs w:val="22"/>
              </w:rPr>
              <w:br/>
              <w:t>кация)</w:t>
            </w:r>
          </w:p>
        </w:tc>
        <w:tc>
          <w:tcPr>
            <w:tcW w:w="162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дата поста-</w:t>
            </w:r>
            <w:r>
              <w:rPr>
                <w:rFonts w:ascii="Times New Roman" w:hAnsi="Times New Roman" w:cs="Times New Roman"/>
                <w:sz w:val="22"/>
                <w:szCs w:val="22"/>
              </w:rPr>
              <w:br/>
              <w:t xml:space="preserve">редо на   </w:t>
            </w:r>
            <w:r>
              <w:rPr>
                <w:rFonts w:ascii="Times New Roman" w:hAnsi="Times New Roman" w:cs="Times New Roman"/>
                <w:sz w:val="22"/>
                <w:szCs w:val="22"/>
              </w:rPr>
              <w:br/>
              <w:t xml:space="preserve">учет в р- </w:t>
            </w:r>
            <w:r>
              <w:rPr>
                <w:rFonts w:ascii="Times New Roman" w:hAnsi="Times New Roman" w:cs="Times New Roman"/>
                <w:sz w:val="22"/>
                <w:szCs w:val="22"/>
              </w:rPr>
              <w:br/>
              <w:t>честве нуж-</w:t>
            </w:r>
            <w:r>
              <w:rPr>
                <w:rFonts w:ascii="Times New Roman" w:hAnsi="Times New Roman" w:cs="Times New Roman"/>
                <w:sz w:val="22"/>
                <w:szCs w:val="22"/>
              </w:rPr>
              <w:br/>
              <w:t>дающегося в</w:t>
            </w:r>
            <w:r>
              <w:rPr>
                <w:rFonts w:ascii="Times New Roman" w:hAnsi="Times New Roman" w:cs="Times New Roman"/>
                <w:sz w:val="22"/>
                <w:szCs w:val="22"/>
              </w:rPr>
              <w:br/>
              <w:t xml:space="preserve">улучшении  </w:t>
            </w:r>
            <w:r>
              <w:rPr>
                <w:rFonts w:ascii="Times New Roman" w:hAnsi="Times New Roman" w:cs="Times New Roman"/>
                <w:sz w:val="22"/>
                <w:szCs w:val="22"/>
              </w:rPr>
              <w:br/>
              <w:t xml:space="preserve">жилищных   </w:t>
            </w:r>
            <w:r>
              <w:rPr>
                <w:rFonts w:ascii="Times New Roman" w:hAnsi="Times New Roman" w:cs="Times New Roman"/>
                <w:sz w:val="22"/>
                <w:szCs w:val="22"/>
              </w:rPr>
              <w:br/>
              <w:t>условий (до</w:t>
            </w:r>
            <w:r>
              <w:rPr>
                <w:rFonts w:ascii="Times New Roman" w:hAnsi="Times New Roman" w:cs="Times New Roman"/>
                <w:sz w:val="22"/>
                <w:szCs w:val="22"/>
              </w:rPr>
              <w:br/>
              <w:t xml:space="preserve">1 марта    </w:t>
            </w:r>
            <w:r>
              <w:rPr>
                <w:rFonts w:ascii="Times New Roman" w:hAnsi="Times New Roman" w:cs="Times New Roman"/>
                <w:sz w:val="22"/>
                <w:szCs w:val="22"/>
              </w:rPr>
              <w:br/>
              <w:t xml:space="preserve">2005 года) </w:t>
            </w:r>
            <w:r>
              <w:rPr>
                <w:rFonts w:ascii="Times New Roman" w:hAnsi="Times New Roman" w:cs="Times New Roman"/>
                <w:sz w:val="22"/>
                <w:szCs w:val="22"/>
              </w:rPr>
              <w:br/>
              <w:t xml:space="preserve">или дата   </w:t>
            </w:r>
            <w:r>
              <w:rPr>
                <w:rFonts w:ascii="Times New Roman" w:hAnsi="Times New Roman" w:cs="Times New Roman"/>
                <w:sz w:val="22"/>
                <w:szCs w:val="22"/>
              </w:rPr>
              <w:br/>
            </w:r>
            <w:r>
              <w:rPr>
                <w:rFonts w:ascii="Times New Roman" w:hAnsi="Times New Roman" w:cs="Times New Roman"/>
                <w:sz w:val="22"/>
                <w:szCs w:val="22"/>
              </w:rPr>
              <w:lastRenderedPageBreak/>
              <w:t xml:space="preserve">признания  </w:t>
            </w:r>
            <w:r>
              <w:rPr>
                <w:rFonts w:ascii="Times New Roman" w:hAnsi="Times New Roman" w:cs="Times New Roman"/>
                <w:sz w:val="22"/>
                <w:szCs w:val="22"/>
              </w:rPr>
              <w:br/>
              <w:t>нуждающимся</w:t>
            </w:r>
            <w:r>
              <w:rPr>
                <w:rFonts w:ascii="Times New Roman" w:hAnsi="Times New Roman" w:cs="Times New Roman"/>
                <w:sz w:val="22"/>
                <w:szCs w:val="22"/>
              </w:rPr>
              <w:br/>
              <w:t>в улучшении</w:t>
            </w:r>
            <w:r>
              <w:rPr>
                <w:rFonts w:ascii="Times New Roman" w:hAnsi="Times New Roman" w:cs="Times New Roman"/>
                <w:sz w:val="22"/>
                <w:szCs w:val="22"/>
              </w:rPr>
              <w:br/>
              <w:t xml:space="preserve">жилищных   </w:t>
            </w:r>
            <w:r>
              <w:rPr>
                <w:rFonts w:ascii="Times New Roman" w:hAnsi="Times New Roman" w:cs="Times New Roman"/>
                <w:sz w:val="22"/>
                <w:szCs w:val="22"/>
              </w:rPr>
              <w:br/>
              <w:t xml:space="preserve">условий    </w:t>
            </w:r>
            <w:r>
              <w:rPr>
                <w:rFonts w:ascii="Times New Roman" w:hAnsi="Times New Roman" w:cs="Times New Roman"/>
                <w:sz w:val="22"/>
                <w:szCs w:val="22"/>
              </w:rPr>
              <w:br/>
              <w:t xml:space="preserve">(после 1   </w:t>
            </w:r>
            <w:r>
              <w:rPr>
                <w:rFonts w:ascii="Times New Roman" w:hAnsi="Times New Roman" w:cs="Times New Roman"/>
                <w:sz w:val="22"/>
                <w:szCs w:val="22"/>
              </w:rPr>
              <w:br/>
              <w:t xml:space="preserve">марта 2005 </w:t>
            </w:r>
            <w:r>
              <w:rPr>
                <w:rFonts w:ascii="Times New Roman" w:hAnsi="Times New Roman" w:cs="Times New Roman"/>
                <w:sz w:val="22"/>
                <w:szCs w:val="22"/>
              </w:rPr>
              <w:br/>
              <w:t xml:space="preserve">года)      </w:t>
            </w: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148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r>
      <w:tr w:rsidR="004A7F8E" w:rsidTr="004A7F8E">
        <w:trPr>
          <w:cantSplit/>
          <w:trHeight w:val="9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783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16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серия,</w:t>
            </w:r>
            <w:r>
              <w:rPr>
                <w:rFonts w:ascii="Times New Roman" w:hAnsi="Times New Roman" w:cs="Times New Roman"/>
                <w:sz w:val="22"/>
                <w:szCs w:val="22"/>
              </w:rPr>
              <w:br/>
              <w:t xml:space="preserve">номер </w:t>
            </w:r>
          </w:p>
        </w:tc>
        <w:tc>
          <w:tcPr>
            <w:tcW w:w="81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кем, </w:t>
            </w:r>
            <w:r>
              <w:rPr>
                <w:rFonts w:ascii="Times New Roman" w:hAnsi="Times New Roman" w:cs="Times New Roman"/>
                <w:sz w:val="22"/>
                <w:szCs w:val="22"/>
              </w:rPr>
              <w:br/>
              <w:t>когда</w:t>
            </w:r>
            <w:r>
              <w:rPr>
                <w:rFonts w:ascii="Times New Roman" w:hAnsi="Times New Roman" w:cs="Times New Roman"/>
                <w:sz w:val="22"/>
                <w:szCs w:val="22"/>
              </w:rPr>
              <w:br/>
              <w:t>выдан</w:t>
            </w: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16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c>
          <w:tcPr>
            <w:tcW w:w="148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 xml:space="preserve">1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7   </w:t>
            </w:r>
          </w:p>
        </w:tc>
        <w:tc>
          <w:tcPr>
            <w:tcW w:w="162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11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12    </w:t>
            </w: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bl>
    <w:p w:rsidR="004A7F8E" w:rsidRDefault="004A7F8E" w:rsidP="004A7F8E">
      <w:pPr>
        <w:pStyle w:val="ConsPlusNormal"/>
        <w:widowControl/>
        <w:ind w:firstLine="540"/>
        <w:jc w:val="both"/>
        <w:rPr>
          <w:rFonts w:ascii="Times New Roman" w:hAnsi="Times New Roman" w:cs="Times New Roman"/>
          <w:sz w:val="22"/>
          <w:szCs w:val="22"/>
        </w:rPr>
      </w:pP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Содержащиеся  в  списке  сведения  проверены  на  основании  представленных</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молодыми гражданами (молодыми семьями) документов.</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Достоверность  этих   сведений,   правильность   расчетов   и   подлинность</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прилагаемых документов гарантируются.</w:t>
      </w:r>
    </w:p>
    <w:p w:rsidR="004A7F8E" w:rsidRDefault="004A7F8E" w:rsidP="004A7F8E">
      <w:pPr>
        <w:pStyle w:val="ConsPlusNonformat"/>
        <w:widowControl/>
        <w:rPr>
          <w:rFonts w:ascii="Times New Roman" w:hAnsi="Times New Roman" w:cs="Times New Roman"/>
          <w:sz w:val="22"/>
          <w:szCs w:val="22"/>
        </w:rPr>
      </w:pP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Прилагается копия списка на электронном носителе (дискете).</w:t>
      </w:r>
    </w:p>
    <w:p w:rsidR="004A7F8E" w:rsidRDefault="004A7F8E" w:rsidP="004A7F8E">
      <w:pPr>
        <w:pStyle w:val="ConsPlusNonformat"/>
        <w:widowControl/>
        <w:rPr>
          <w:rFonts w:ascii="Times New Roman" w:hAnsi="Times New Roman" w:cs="Times New Roman"/>
          <w:sz w:val="22"/>
          <w:szCs w:val="22"/>
        </w:rPr>
      </w:pP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К списку прилагаются следующие документы:</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1) копии правовых актов о  включении  молодых  граждан  (молодых  семей)  в</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данный список на ______ л.;</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2) сведения о привлечении средств  местного  бюджета  для  софинансирования</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предоставления социальных выплат на планируемый 20__ год на ____ л.;</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3)  сведения  о  привлечении   средств   организаций   для   предоставления</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дополнительных социальных выплат на планируемый 20__ год на ____ л.</w:t>
      </w:r>
    </w:p>
    <w:p w:rsidR="004A7F8E" w:rsidRDefault="004A7F8E" w:rsidP="004A7F8E">
      <w:pPr>
        <w:pStyle w:val="ConsPlusNonformat"/>
        <w:widowControl/>
        <w:rPr>
          <w:rFonts w:ascii="Times New Roman" w:hAnsi="Times New Roman" w:cs="Times New Roman"/>
          <w:sz w:val="22"/>
          <w:szCs w:val="22"/>
        </w:rPr>
      </w:pP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  _________ _____________ «__» _______ 20__ года.</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должность лица,                                        (подпись)            (расшифровка</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сформировавшего список)                                                                  подписи)</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муниципального образования  _________ ______________ «__» ______ 20__ года.</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(подпись)           (расшифровка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Место печати</w:t>
      </w:r>
    </w:p>
    <w:p w:rsidR="004A7F8E" w:rsidRDefault="004A7F8E" w:rsidP="004A7F8E">
      <w:pPr>
        <w:pStyle w:val="ConsPlusNormal"/>
        <w:widowControl/>
        <w:ind w:firstLine="0"/>
        <w:rPr>
          <w:rFonts w:ascii="Times New Roman" w:hAnsi="Times New Roman" w:cs="Times New Roman"/>
          <w:sz w:val="24"/>
          <w:szCs w:val="24"/>
        </w:rPr>
      </w:pPr>
    </w:p>
    <w:p w:rsidR="004A7F8E" w:rsidRDefault="004A7F8E" w:rsidP="004A7F8E">
      <w:pPr>
        <w:pStyle w:val="ConsPlusNormal"/>
        <w:widowControl/>
        <w:ind w:firstLine="0"/>
        <w:rPr>
          <w:rFonts w:ascii="Times New Roman" w:hAnsi="Times New Roman" w:cs="Times New Roman"/>
          <w:sz w:val="24"/>
          <w:szCs w:val="24"/>
        </w:rPr>
      </w:pPr>
    </w:p>
    <w:p w:rsidR="004A7F8E" w:rsidRDefault="004A7F8E" w:rsidP="004A7F8E">
      <w:pPr>
        <w:pStyle w:val="ConsPlusNormal"/>
        <w:widowControl/>
        <w:ind w:firstLine="0"/>
        <w:rPr>
          <w:rFonts w:ascii="Times New Roman" w:hAnsi="Times New Roman" w:cs="Times New Roman"/>
          <w:sz w:val="24"/>
          <w:szCs w:val="24"/>
        </w:rPr>
      </w:pPr>
    </w:p>
    <w:p w:rsidR="004A7F8E" w:rsidRDefault="004A7F8E" w:rsidP="004A7F8E">
      <w:pPr>
        <w:pStyle w:val="ConsPlusNormal"/>
        <w:widowControl/>
        <w:ind w:firstLine="0"/>
        <w:jc w:val="right"/>
        <w:rPr>
          <w:rFonts w:ascii="Times New Roman" w:hAnsi="Times New Roman" w:cs="Times New Roman"/>
        </w:rPr>
      </w:pPr>
      <w:r>
        <w:rPr>
          <w:rFonts w:ascii="Times New Roman" w:hAnsi="Times New Roman" w:cs="Times New Roman"/>
        </w:rPr>
        <w:t>…</w:t>
      </w: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3.3.</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4"/>
          <w:szCs w:val="24"/>
        </w:rPr>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4"/>
          <w:szCs w:val="24"/>
        </w:rPr>
      </w:pPr>
      <w:r>
        <w:rPr>
          <w:rFonts w:ascii="Times New Roman" w:hAnsi="Times New Roman" w:cs="Times New Roman"/>
          <w:sz w:val="16"/>
          <w:szCs w:val="16"/>
        </w:rPr>
        <w:t>В ТОМ ЧИСЛЕ МОЛОДЫМ СЕМЬЯМ</w:t>
      </w:r>
    </w:p>
    <w:p w:rsidR="004A7F8E" w:rsidRDefault="004A7F8E" w:rsidP="004A7F8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СПИСОК</w:t>
      </w:r>
    </w:p>
    <w:p w:rsidR="004A7F8E" w:rsidRDefault="004A7F8E" w:rsidP="004A7F8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МОЛОДЫХ ГРАЖДАН (МОЛОДЫХ СЕМЕЙ), ИЗЪЯВИВШИХ ЖЕЛАНИЕ ИСПОЛЬЗОВАТЬ  в  20___ году ДОПОЛНИТЕЛЬНЫЕ СОЦИАЛЬНЫЕ ВЫПЛАТЫ , ПРЕДОСТАВЛЯЕМЫЕ  В РАМКАХ РЕАЛИЗАЦИИ ДОЛГОСРОЧНОЙ ЦЕЛЕВОЙ ПРОГРАММЫ «ЖИЛЬЕ ДЛЯ МОЛОДЕЖИ» НА 2012-2015 ГОДЫ В СЛУЧАЕ РОЖДЕНИЯ (УСЫНОВЛЕНИЯ) ДЕТЕЙ</w:t>
      </w:r>
    </w:p>
    <w:p w:rsidR="004A7F8E" w:rsidRDefault="004A7F8E" w:rsidP="004A7F8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7F8E" w:rsidRDefault="004A7F8E" w:rsidP="004A7F8E">
      <w:pPr>
        <w:pStyle w:val="ConsPlusNormal"/>
        <w:widowControl/>
        <w:ind w:firstLine="0"/>
        <w:jc w:val="center"/>
        <w:rPr>
          <w:rFonts w:ascii="Times New Roman" w:hAnsi="Times New Roman" w:cs="Times New Roman"/>
        </w:rPr>
      </w:pPr>
      <w:r>
        <w:rPr>
          <w:rFonts w:ascii="Times New Roman" w:hAnsi="Times New Roman" w:cs="Times New Roman"/>
          <w:sz w:val="22"/>
          <w:szCs w:val="22"/>
        </w:rPr>
        <w:t xml:space="preserve"> (наименование муниципального образования на территории Ленинградской области</w:t>
      </w:r>
    </w:p>
    <w:p w:rsidR="004A7F8E" w:rsidRDefault="004A7F8E" w:rsidP="004A7F8E">
      <w:pPr>
        <w:pStyle w:val="ConsPlusNormal"/>
        <w:widowControl/>
        <w:ind w:firstLine="0"/>
        <w:jc w:val="both"/>
        <w:rPr>
          <w:rFonts w:ascii="Times New Roman" w:hAnsi="Times New Roman" w:cs="Times New Roman"/>
        </w:rPr>
      </w:pPr>
    </w:p>
    <w:tbl>
      <w:tblPr>
        <w:tblW w:w="14940" w:type="dxa"/>
        <w:tblInd w:w="70" w:type="dxa"/>
        <w:tblLayout w:type="fixed"/>
        <w:tblCellMar>
          <w:left w:w="70" w:type="dxa"/>
          <w:right w:w="70" w:type="dxa"/>
        </w:tblCellMar>
        <w:tblLook w:val="04A0"/>
      </w:tblPr>
      <w:tblGrid>
        <w:gridCol w:w="540"/>
        <w:gridCol w:w="1440"/>
        <w:gridCol w:w="900"/>
        <w:gridCol w:w="900"/>
        <w:gridCol w:w="1080"/>
        <w:gridCol w:w="900"/>
        <w:gridCol w:w="990"/>
        <w:gridCol w:w="1170"/>
        <w:gridCol w:w="1530"/>
        <w:gridCol w:w="1215"/>
        <w:gridCol w:w="1350"/>
        <w:gridCol w:w="1485"/>
        <w:gridCol w:w="1440"/>
      </w:tblGrid>
      <w:tr w:rsidR="004A7F8E" w:rsidTr="004A7F8E">
        <w:trPr>
          <w:cantSplit/>
          <w:trHeight w:val="471"/>
        </w:trPr>
        <w:tc>
          <w:tcPr>
            <w:tcW w:w="5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5220" w:type="dxa"/>
            <w:gridSpan w:val="5"/>
            <w:tcBorders>
              <w:top w:val="single" w:sz="6" w:space="0" w:color="auto"/>
              <w:left w:val="single" w:sz="6" w:space="0" w:color="auto"/>
              <w:bottom w:val="single" w:sz="6" w:space="0" w:color="auto"/>
              <w:right w:val="single" w:sz="4"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             </w:t>
            </w:r>
          </w:p>
          <w:p w:rsidR="004A7F8E" w:rsidRDefault="004A7F8E">
            <w:pPr>
              <w:pStyle w:val="ConsPlusNormal"/>
              <w:widowControl/>
              <w:ind w:firstLine="0"/>
              <w:rPr>
                <w:rFonts w:ascii="Times New Roman" w:hAnsi="Times New Roman" w:cs="Times New Roman"/>
              </w:rPr>
            </w:pPr>
            <w:r>
              <w:rPr>
                <w:rFonts w:ascii="Times New Roman" w:hAnsi="Times New Roman" w:cs="Times New Roman"/>
              </w:rPr>
              <w:t>Данные о членах семьи, улучшающие  жилищные условия  в рамках данной программы</w:t>
            </w:r>
          </w:p>
        </w:tc>
        <w:tc>
          <w:tcPr>
            <w:tcW w:w="4905" w:type="dxa"/>
            <w:gridSpan w:val="4"/>
            <w:tcBorders>
              <w:top w:val="single" w:sz="6" w:space="0" w:color="auto"/>
              <w:left w:val="single" w:sz="4" w:space="0" w:color="auto"/>
              <w:bottom w:val="single" w:sz="6" w:space="0" w:color="auto"/>
              <w:right w:val="single" w:sz="6" w:space="0" w:color="auto"/>
            </w:tcBorders>
            <w:hideMark/>
          </w:tcPr>
          <w:p w:rsidR="004A7F8E" w:rsidRDefault="004A7F8E">
            <w:pPr>
              <w:pStyle w:val="ConsPlusNormal"/>
              <w:rPr>
                <w:rFonts w:ascii="Times New Roman" w:hAnsi="Times New Roman" w:cs="Times New Roman"/>
              </w:rPr>
            </w:pPr>
            <w:r>
              <w:rPr>
                <w:rFonts w:ascii="Times New Roman" w:hAnsi="Times New Roman" w:cs="Times New Roman"/>
              </w:rPr>
              <w:br/>
              <w:t>Данные о родившихся (усыновленных) детях</w:t>
            </w:r>
          </w:p>
        </w:tc>
        <w:tc>
          <w:tcPr>
            <w:tcW w:w="135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Способ использования  дополнительной социальной выплаты</w:t>
            </w:r>
          </w:p>
        </w:tc>
        <w:tc>
          <w:tcPr>
            <w:tcW w:w="1485" w:type="dxa"/>
            <w:vMerge w:val="restart"/>
            <w:tcBorders>
              <w:top w:val="single" w:sz="6" w:space="0" w:color="auto"/>
              <w:left w:val="single" w:sz="6" w:space="0" w:color="auto"/>
              <w:bottom w:val="single" w:sz="6" w:space="0" w:color="auto"/>
              <w:right w:val="single" w:sz="4"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Наименование муниципального образования, выбранного  для строительства (приобретения) жилого помещения</w:t>
            </w:r>
          </w:p>
        </w:tc>
        <w:tc>
          <w:tcPr>
            <w:tcW w:w="1440" w:type="dxa"/>
            <w:vMerge w:val="restart"/>
            <w:tcBorders>
              <w:top w:val="single" w:sz="6" w:space="0" w:color="auto"/>
              <w:left w:val="single" w:sz="4" w:space="0" w:color="auto"/>
              <w:bottom w:val="single" w:sz="6" w:space="0" w:color="auto"/>
              <w:right w:val="single" w:sz="6" w:space="0" w:color="auto"/>
            </w:tcBorders>
          </w:tcPr>
          <w:p w:rsidR="004A7F8E" w:rsidRDefault="004A7F8E">
            <w:pPr>
              <w:rPr>
                <w:sz w:val="20"/>
                <w:szCs w:val="20"/>
              </w:rPr>
            </w:pPr>
          </w:p>
          <w:p w:rsidR="004A7F8E" w:rsidRDefault="004A7F8E">
            <w:pPr>
              <w:rPr>
                <w:sz w:val="20"/>
                <w:szCs w:val="20"/>
              </w:rPr>
            </w:pPr>
            <w:r>
              <w:rPr>
                <w:sz w:val="20"/>
                <w:szCs w:val="20"/>
              </w:rPr>
              <w:t xml:space="preserve">Планируемый размер средств местного бюджета для софин.  дополн </w:t>
            </w:r>
          </w:p>
          <w:p w:rsidR="004A7F8E" w:rsidRDefault="004A7F8E">
            <w:pPr>
              <w:rPr>
                <w:sz w:val="20"/>
                <w:szCs w:val="20"/>
              </w:rPr>
            </w:pPr>
            <w:r>
              <w:rPr>
                <w:sz w:val="20"/>
                <w:szCs w:val="20"/>
              </w:rPr>
              <w:t>с/выплаты</w:t>
            </w:r>
          </w:p>
          <w:p w:rsidR="004A7F8E" w:rsidRDefault="004A7F8E">
            <w:pPr>
              <w:pStyle w:val="ConsPlusNormal"/>
              <w:widowControl/>
              <w:ind w:firstLine="0"/>
              <w:rPr>
                <w:rFonts w:ascii="Times New Roman" w:hAnsi="Times New Roman" w:cs="Times New Roman"/>
              </w:rPr>
            </w:pPr>
          </w:p>
          <w:p w:rsidR="004A7F8E" w:rsidRDefault="004A7F8E">
            <w:pPr>
              <w:pStyle w:val="ConsPlusNormal"/>
              <w:widowControl/>
              <w:ind w:firstLine="0"/>
              <w:rPr>
                <w:rFonts w:ascii="Times New Roman" w:hAnsi="Times New Roman" w:cs="Times New Roman"/>
              </w:rPr>
            </w:pPr>
          </w:p>
        </w:tc>
      </w:tr>
      <w:tr w:rsidR="004A7F8E" w:rsidTr="004A7F8E">
        <w:trPr>
          <w:cantSplit/>
          <w:trHeight w:val="2094"/>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40" w:type="dxa"/>
            <w:vMerge w:val="restart"/>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фамилия,  </w:t>
            </w:r>
            <w:r>
              <w:rPr>
                <w:rFonts w:ascii="Times New Roman" w:hAnsi="Times New Roman" w:cs="Times New Roman"/>
              </w:rPr>
              <w:br/>
              <w:t xml:space="preserve">имя,    </w:t>
            </w:r>
            <w:r>
              <w:rPr>
                <w:rFonts w:ascii="Times New Roman" w:hAnsi="Times New Roman" w:cs="Times New Roman"/>
              </w:rPr>
              <w:br/>
              <w:t xml:space="preserve">отчество, </w:t>
            </w:r>
            <w:r>
              <w:rPr>
                <w:rFonts w:ascii="Times New Roman" w:hAnsi="Times New Roman" w:cs="Times New Roman"/>
              </w:rPr>
              <w:br/>
              <w:t>родственные</w:t>
            </w:r>
            <w:r>
              <w:rPr>
                <w:rFonts w:ascii="Times New Roman" w:hAnsi="Times New Roman" w:cs="Times New Roman"/>
              </w:rPr>
              <w:br/>
              <w:t xml:space="preserve">отношения </w:t>
            </w:r>
          </w:p>
          <w:p w:rsidR="004A7F8E" w:rsidRDefault="004A7F8E">
            <w:pPr>
              <w:pStyle w:val="ConsPlusNormal"/>
              <w:widowControl/>
              <w:ind w:firstLine="0"/>
              <w:rPr>
                <w:rFonts w:ascii="Times New Roman" w:hAnsi="Times New Roman" w:cs="Times New Roman"/>
              </w:rPr>
            </w:pPr>
          </w:p>
        </w:tc>
        <w:tc>
          <w:tcPr>
            <w:tcW w:w="1800" w:type="dxa"/>
            <w:gridSpan w:val="2"/>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паспорт     </w:t>
            </w:r>
            <w:r>
              <w:rPr>
                <w:rFonts w:ascii="Times New Roman" w:hAnsi="Times New Roman" w:cs="Times New Roman"/>
              </w:rPr>
              <w:br/>
              <w:t xml:space="preserve">гражданина  </w:t>
            </w:r>
            <w:r>
              <w:rPr>
                <w:rFonts w:ascii="Times New Roman" w:hAnsi="Times New Roman" w:cs="Times New Roman"/>
              </w:rPr>
              <w:br/>
              <w:t xml:space="preserve">Российской  </w:t>
            </w:r>
            <w:r>
              <w:rPr>
                <w:rFonts w:ascii="Times New Roman" w:hAnsi="Times New Roman" w:cs="Times New Roman"/>
              </w:rPr>
              <w:br/>
              <w:t xml:space="preserve">Федерации   </w:t>
            </w:r>
            <w:r>
              <w:rPr>
                <w:rFonts w:ascii="Times New Roman" w:hAnsi="Times New Roman" w:cs="Times New Roman"/>
              </w:rPr>
              <w:br/>
              <w:t xml:space="preserve">или свиде-  </w:t>
            </w:r>
            <w:r>
              <w:rPr>
                <w:rFonts w:ascii="Times New Roman" w:hAnsi="Times New Roman" w:cs="Times New Roman"/>
              </w:rPr>
              <w:br/>
              <w:t xml:space="preserve">тельство о  </w:t>
            </w:r>
            <w:r>
              <w:rPr>
                <w:rFonts w:ascii="Times New Roman" w:hAnsi="Times New Roman" w:cs="Times New Roman"/>
              </w:rPr>
              <w:br/>
              <w:t xml:space="preserve">рождении    </w:t>
            </w:r>
            <w:r>
              <w:rPr>
                <w:rFonts w:ascii="Times New Roman" w:hAnsi="Times New Roman" w:cs="Times New Roman"/>
              </w:rPr>
              <w:br/>
              <w:t xml:space="preserve">несовершен- </w:t>
            </w:r>
            <w:r>
              <w:rPr>
                <w:rFonts w:ascii="Times New Roman" w:hAnsi="Times New Roman" w:cs="Times New Roman"/>
              </w:rPr>
              <w:br/>
              <w:t xml:space="preserve">нолетнего,  </w:t>
            </w:r>
            <w:r>
              <w:rPr>
                <w:rFonts w:ascii="Times New Roman" w:hAnsi="Times New Roman" w:cs="Times New Roman"/>
              </w:rPr>
              <w:br/>
              <w:t>не достигшего</w:t>
            </w:r>
            <w:r>
              <w:rPr>
                <w:rFonts w:ascii="Times New Roman" w:hAnsi="Times New Roman" w:cs="Times New Roman"/>
              </w:rPr>
              <w:br/>
              <w:t xml:space="preserve"> 14 лет   </w:t>
            </w:r>
          </w:p>
        </w:tc>
        <w:tc>
          <w:tcPr>
            <w:tcW w:w="1080" w:type="dxa"/>
            <w:vMerge w:val="restart"/>
            <w:tcBorders>
              <w:top w:val="single" w:sz="6" w:space="0" w:color="auto"/>
              <w:left w:val="single" w:sz="6" w:space="0" w:color="auto"/>
              <w:bottom w:val="single" w:sz="6" w:space="0" w:color="auto"/>
              <w:right w:val="single" w:sz="4"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число,</w:t>
            </w:r>
            <w:r>
              <w:rPr>
                <w:rFonts w:ascii="Times New Roman" w:hAnsi="Times New Roman" w:cs="Times New Roman"/>
              </w:rPr>
              <w:br/>
              <w:t>месяц,</w:t>
            </w:r>
            <w:r>
              <w:rPr>
                <w:rFonts w:ascii="Times New Roman" w:hAnsi="Times New Roman" w:cs="Times New Roman"/>
              </w:rPr>
              <w:br/>
              <w:t xml:space="preserve">год   </w:t>
            </w:r>
            <w:r>
              <w:rPr>
                <w:rFonts w:ascii="Times New Roman" w:hAnsi="Times New Roman" w:cs="Times New Roman"/>
              </w:rPr>
              <w:br/>
              <w:t xml:space="preserve">рож-  </w:t>
            </w:r>
            <w:r>
              <w:rPr>
                <w:rFonts w:ascii="Times New Roman" w:hAnsi="Times New Roman" w:cs="Times New Roman"/>
              </w:rPr>
              <w:br/>
              <w:t xml:space="preserve">дения </w:t>
            </w:r>
          </w:p>
        </w:tc>
        <w:tc>
          <w:tcPr>
            <w:tcW w:w="900" w:type="dxa"/>
            <w:vMerge w:val="restart"/>
            <w:tcBorders>
              <w:top w:val="single" w:sz="6" w:space="0" w:color="auto"/>
              <w:left w:val="single" w:sz="4" w:space="0" w:color="auto"/>
              <w:bottom w:val="single" w:sz="6" w:space="0" w:color="auto"/>
              <w:right w:val="single" w:sz="4" w:space="0" w:color="auto"/>
            </w:tcBorders>
          </w:tcPr>
          <w:p w:rsidR="004A7F8E" w:rsidRDefault="004A7F8E">
            <w:pPr>
              <w:rPr>
                <w:sz w:val="20"/>
                <w:szCs w:val="20"/>
              </w:rPr>
            </w:pPr>
            <w:r>
              <w:rPr>
                <w:sz w:val="20"/>
                <w:szCs w:val="20"/>
              </w:rPr>
              <w:t>Наименование целевой программы</w:t>
            </w:r>
          </w:p>
          <w:p w:rsidR="004A7F8E" w:rsidRDefault="004A7F8E">
            <w:pPr>
              <w:rPr>
                <w:sz w:val="20"/>
                <w:szCs w:val="20"/>
              </w:rPr>
            </w:pPr>
          </w:p>
          <w:p w:rsidR="004A7F8E" w:rsidRDefault="004A7F8E">
            <w:pPr>
              <w:rPr>
                <w:sz w:val="20"/>
                <w:szCs w:val="20"/>
              </w:rPr>
            </w:pPr>
          </w:p>
          <w:p w:rsidR="004A7F8E" w:rsidRDefault="004A7F8E">
            <w:pPr>
              <w:rPr>
                <w:sz w:val="20"/>
                <w:szCs w:val="20"/>
              </w:rPr>
            </w:pPr>
          </w:p>
          <w:p w:rsidR="004A7F8E" w:rsidRDefault="004A7F8E">
            <w:pPr>
              <w:pStyle w:val="ConsPlusNormal"/>
              <w:widowControl/>
              <w:ind w:firstLine="0"/>
              <w:rPr>
                <w:rFonts w:ascii="Times New Roman" w:hAnsi="Times New Roman" w:cs="Times New Roman"/>
              </w:rPr>
            </w:pPr>
          </w:p>
        </w:tc>
        <w:tc>
          <w:tcPr>
            <w:tcW w:w="990" w:type="dxa"/>
            <w:vMerge w:val="restart"/>
            <w:tcBorders>
              <w:top w:val="single" w:sz="6" w:space="0" w:color="auto"/>
              <w:left w:val="single" w:sz="4"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фамилия,  </w:t>
            </w:r>
            <w:r>
              <w:rPr>
                <w:rFonts w:ascii="Times New Roman" w:hAnsi="Times New Roman" w:cs="Times New Roman"/>
              </w:rPr>
              <w:br/>
              <w:t xml:space="preserve">имя,    </w:t>
            </w:r>
            <w:r>
              <w:rPr>
                <w:rFonts w:ascii="Times New Roman" w:hAnsi="Times New Roman" w:cs="Times New Roman"/>
              </w:rPr>
              <w:br/>
              <w:t>отчество</w:t>
            </w:r>
          </w:p>
          <w:p w:rsidR="004A7F8E" w:rsidRDefault="004A7F8E">
            <w:pPr>
              <w:pStyle w:val="ConsPlusNormal"/>
              <w:widowControl/>
              <w:ind w:firstLine="0"/>
              <w:rPr>
                <w:rFonts w:ascii="Times New Roman" w:hAnsi="Times New Roman" w:cs="Times New Roman"/>
              </w:rPr>
            </w:pPr>
            <w:r>
              <w:rPr>
                <w:rFonts w:ascii="Times New Roman" w:hAnsi="Times New Roman" w:cs="Times New Roman"/>
              </w:rPr>
              <w:t>родственные</w:t>
            </w:r>
            <w:r>
              <w:rPr>
                <w:rFonts w:ascii="Times New Roman" w:hAnsi="Times New Roman" w:cs="Times New Roman"/>
              </w:rPr>
              <w:br/>
              <w:t>отношения</w:t>
            </w:r>
          </w:p>
        </w:tc>
        <w:tc>
          <w:tcPr>
            <w:tcW w:w="2700" w:type="dxa"/>
            <w:gridSpan w:val="2"/>
            <w:tcBorders>
              <w:top w:val="single" w:sz="6" w:space="0" w:color="auto"/>
              <w:left w:val="single" w:sz="6" w:space="0" w:color="auto"/>
              <w:bottom w:val="single" w:sz="4"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паспорт     гражданина  </w:t>
            </w:r>
            <w:r>
              <w:rPr>
                <w:rFonts w:ascii="Times New Roman" w:hAnsi="Times New Roman" w:cs="Times New Roman"/>
              </w:rPr>
              <w:br/>
              <w:t xml:space="preserve">Российской  Федерации   или свидетельство о  </w:t>
            </w:r>
            <w:r>
              <w:rPr>
                <w:rFonts w:ascii="Times New Roman" w:hAnsi="Times New Roman" w:cs="Times New Roman"/>
              </w:rPr>
              <w:br/>
              <w:t xml:space="preserve">рождении    несовершеннолетнего,  </w:t>
            </w:r>
            <w:r>
              <w:rPr>
                <w:rFonts w:ascii="Times New Roman" w:hAnsi="Times New Roman" w:cs="Times New Roman"/>
              </w:rPr>
              <w:br/>
              <w:t>не достигшего</w:t>
            </w:r>
            <w:r>
              <w:rPr>
                <w:rFonts w:ascii="Times New Roman" w:hAnsi="Times New Roman" w:cs="Times New Roman"/>
              </w:rPr>
              <w:br/>
              <w:t xml:space="preserve"> 14 лет   </w:t>
            </w:r>
          </w:p>
        </w:tc>
        <w:tc>
          <w:tcPr>
            <w:tcW w:w="1215" w:type="dxa"/>
            <w:vMerge w:val="restart"/>
            <w:tcBorders>
              <w:top w:val="single" w:sz="4" w:space="0" w:color="auto"/>
              <w:left w:val="single" w:sz="6" w:space="0" w:color="auto"/>
              <w:bottom w:val="single" w:sz="6" w:space="0" w:color="auto"/>
              <w:right w:val="single" w:sz="6" w:space="0" w:color="auto"/>
            </w:tcBorders>
            <w:hideMark/>
          </w:tcPr>
          <w:p w:rsidR="004A7F8E" w:rsidRDefault="004A7F8E">
            <w:pPr>
              <w:pStyle w:val="ConsPlusNormal"/>
              <w:ind w:firstLine="0"/>
              <w:rPr>
                <w:rFonts w:ascii="Times New Roman" w:hAnsi="Times New Roman" w:cs="Times New Roman"/>
              </w:rPr>
            </w:pPr>
            <w:r>
              <w:rPr>
                <w:rFonts w:ascii="Times New Roman" w:hAnsi="Times New Roman" w:cs="Times New Roman"/>
              </w:rPr>
              <w:t>число,</w:t>
            </w:r>
            <w:r>
              <w:rPr>
                <w:rFonts w:ascii="Times New Roman" w:hAnsi="Times New Roman" w:cs="Times New Roman"/>
              </w:rPr>
              <w:br/>
              <w:t>месяц,</w:t>
            </w:r>
            <w:r>
              <w:rPr>
                <w:rFonts w:ascii="Times New Roman" w:hAnsi="Times New Roman" w:cs="Times New Roman"/>
              </w:rPr>
              <w:br/>
              <w:t xml:space="preserve">год   </w:t>
            </w:r>
            <w:r>
              <w:rPr>
                <w:rFonts w:ascii="Times New Roman" w:hAnsi="Times New Roman" w:cs="Times New Roman"/>
              </w:rPr>
              <w:br/>
              <w:t>рождения</w:t>
            </w: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85" w:type="dxa"/>
            <w:vMerge/>
            <w:tcBorders>
              <w:top w:val="single" w:sz="6" w:space="0" w:color="auto"/>
              <w:left w:val="single" w:sz="6" w:space="0" w:color="auto"/>
              <w:bottom w:val="single" w:sz="6" w:space="0" w:color="auto"/>
              <w:right w:val="single" w:sz="4" w:space="0" w:color="auto"/>
            </w:tcBorders>
            <w:vAlign w:val="center"/>
            <w:hideMark/>
          </w:tcPr>
          <w:p w:rsidR="004A7F8E" w:rsidRDefault="004A7F8E">
            <w:pPr>
              <w:rPr>
                <w:sz w:val="20"/>
                <w:szCs w:val="20"/>
              </w:rPr>
            </w:pPr>
          </w:p>
        </w:tc>
        <w:tc>
          <w:tcPr>
            <w:tcW w:w="1440" w:type="dxa"/>
            <w:vMerge/>
            <w:tcBorders>
              <w:top w:val="single" w:sz="6" w:space="0" w:color="auto"/>
              <w:left w:val="single" w:sz="4"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23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52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2700" w:type="dxa"/>
            <w:gridSpan w:val="2"/>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tcBorders>
              <w:top w:val="single" w:sz="6" w:space="0" w:color="auto"/>
              <w:left w:val="single" w:sz="6" w:space="0" w:color="auto"/>
              <w:bottom w:val="single" w:sz="6" w:space="0" w:color="auto"/>
              <w:right w:val="single" w:sz="4" w:space="0" w:color="auto"/>
            </w:tcBorders>
            <w:vAlign w:val="center"/>
            <w:hideMark/>
          </w:tcPr>
          <w:p w:rsidR="004A7F8E" w:rsidRDefault="004A7F8E">
            <w:pPr>
              <w:rPr>
                <w:sz w:val="20"/>
                <w:szCs w:val="20"/>
              </w:rPr>
            </w:pPr>
          </w:p>
        </w:tc>
        <w:tc>
          <w:tcPr>
            <w:tcW w:w="900" w:type="dxa"/>
            <w:vMerge/>
            <w:tcBorders>
              <w:top w:val="single" w:sz="6" w:space="0" w:color="auto"/>
              <w:left w:val="single" w:sz="4" w:space="0" w:color="auto"/>
              <w:bottom w:val="single" w:sz="6" w:space="0" w:color="auto"/>
              <w:right w:val="single" w:sz="4" w:space="0" w:color="auto"/>
            </w:tcBorders>
            <w:vAlign w:val="center"/>
            <w:hideMark/>
          </w:tcPr>
          <w:p w:rsidR="004A7F8E" w:rsidRDefault="004A7F8E">
            <w:pPr>
              <w:rPr>
                <w:sz w:val="20"/>
                <w:szCs w:val="20"/>
              </w:rPr>
            </w:pPr>
          </w:p>
        </w:tc>
        <w:tc>
          <w:tcPr>
            <w:tcW w:w="4905" w:type="dxa"/>
            <w:vMerge/>
            <w:tcBorders>
              <w:top w:val="single" w:sz="6" w:space="0" w:color="auto"/>
              <w:left w:val="single" w:sz="4" w:space="0" w:color="auto"/>
              <w:bottom w:val="single" w:sz="6" w:space="0" w:color="auto"/>
              <w:right w:val="single" w:sz="6" w:space="0" w:color="auto"/>
            </w:tcBorders>
            <w:vAlign w:val="center"/>
            <w:hideMark/>
          </w:tcPr>
          <w:p w:rsidR="004A7F8E" w:rsidRDefault="004A7F8E">
            <w:pPr>
              <w:rPr>
                <w:sz w:val="20"/>
                <w:szCs w:val="20"/>
              </w:rPr>
            </w:pPr>
          </w:p>
        </w:tc>
        <w:tc>
          <w:tcPr>
            <w:tcW w:w="1170" w:type="dxa"/>
            <w:vMerge w:val="restart"/>
            <w:tcBorders>
              <w:top w:val="single" w:sz="4" w:space="0" w:color="auto"/>
              <w:left w:val="single" w:sz="6" w:space="0" w:color="auto"/>
              <w:bottom w:val="single" w:sz="6" w:space="0" w:color="auto"/>
              <w:right w:val="single" w:sz="4" w:space="0" w:color="auto"/>
            </w:tcBorders>
            <w:hideMark/>
          </w:tcPr>
          <w:p w:rsidR="004A7F8E" w:rsidRDefault="004A7F8E">
            <w:pPr>
              <w:pStyle w:val="ConsPlusNormal"/>
              <w:ind w:firstLine="0"/>
              <w:rPr>
                <w:rFonts w:ascii="Times New Roman" w:hAnsi="Times New Roman" w:cs="Times New Roman"/>
                <w:sz w:val="18"/>
                <w:szCs w:val="18"/>
              </w:rPr>
            </w:pPr>
            <w:r>
              <w:rPr>
                <w:rFonts w:ascii="Times New Roman" w:hAnsi="Times New Roman" w:cs="Times New Roman"/>
                <w:sz w:val="18"/>
                <w:szCs w:val="18"/>
              </w:rPr>
              <w:t>серия,</w:t>
            </w:r>
            <w:r>
              <w:rPr>
                <w:rFonts w:ascii="Times New Roman" w:hAnsi="Times New Roman" w:cs="Times New Roman"/>
                <w:sz w:val="18"/>
                <w:szCs w:val="18"/>
              </w:rPr>
              <w:br/>
              <w:t>номер</w:t>
            </w:r>
          </w:p>
        </w:tc>
        <w:tc>
          <w:tcPr>
            <w:tcW w:w="1530" w:type="dxa"/>
            <w:vMerge w:val="restart"/>
            <w:tcBorders>
              <w:top w:val="single" w:sz="4" w:space="0" w:color="auto"/>
              <w:left w:val="single" w:sz="4" w:space="0" w:color="auto"/>
              <w:bottom w:val="single" w:sz="6" w:space="0" w:color="auto"/>
              <w:right w:val="single" w:sz="4" w:space="0" w:color="auto"/>
            </w:tcBorders>
            <w:hideMark/>
          </w:tcPr>
          <w:p w:rsidR="004A7F8E" w:rsidRDefault="004A7F8E">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кем, </w:t>
            </w:r>
            <w:r>
              <w:rPr>
                <w:rFonts w:ascii="Times New Roman" w:hAnsi="Times New Roman" w:cs="Times New Roman"/>
                <w:sz w:val="18"/>
                <w:szCs w:val="18"/>
              </w:rPr>
              <w:br/>
              <w:t>когда</w:t>
            </w:r>
            <w:r>
              <w:rPr>
                <w:rFonts w:ascii="Times New Roman" w:hAnsi="Times New Roman" w:cs="Times New Roman"/>
                <w:sz w:val="18"/>
                <w:szCs w:val="18"/>
              </w:rPr>
              <w:br/>
              <w:t>выдан</w:t>
            </w:r>
          </w:p>
        </w:tc>
        <w:tc>
          <w:tcPr>
            <w:tcW w:w="1215" w:type="dxa"/>
            <w:vMerge/>
            <w:tcBorders>
              <w:top w:val="single" w:sz="4"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85" w:type="dxa"/>
            <w:vMerge/>
            <w:tcBorders>
              <w:top w:val="single" w:sz="6" w:space="0" w:color="auto"/>
              <w:left w:val="single" w:sz="6" w:space="0" w:color="auto"/>
              <w:bottom w:val="single" w:sz="6" w:space="0" w:color="auto"/>
              <w:right w:val="single" w:sz="4" w:space="0" w:color="auto"/>
            </w:tcBorders>
            <w:vAlign w:val="center"/>
            <w:hideMark/>
          </w:tcPr>
          <w:p w:rsidR="004A7F8E" w:rsidRDefault="004A7F8E">
            <w:pPr>
              <w:rPr>
                <w:sz w:val="20"/>
                <w:szCs w:val="20"/>
              </w:rPr>
            </w:pPr>
          </w:p>
        </w:tc>
        <w:tc>
          <w:tcPr>
            <w:tcW w:w="1440" w:type="dxa"/>
            <w:vMerge/>
            <w:tcBorders>
              <w:top w:val="single" w:sz="6" w:space="0" w:color="auto"/>
              <w:left w:val="single" w:sz="4"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69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52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серия,</w:t>
            </w:r>
            <w:r>
              <w:rPr>
                <w:rFonts w:ascii="Times New Roman" w:hAnsi="Times New Roman" w:cs="Times New Roman"/>
                <w:sz w:val="18"/>
                <w:szCs w:val="18"/>
              </w:rPr>
              <w:br/>
              <w:t xml:space="preserve">номер </w:t>
            </w:r>
          </w:p>
        </w:tc>
        <w:tc>
          <w:tcPr>
            <w:tcW w:w="9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кем, </w:t>
            </w:r>
            <w:r>
              <w:rPr>
                <w:rFonts w:ascii="Times New Roman" w:hAnsi="Times New Roman" w:cs="Times New Roman"/>
                <w:sz w:val="18"/>
                <w:szCs w:val="18"/>
              </w:rPr>
              <w:br/>
              <w:t>когда</w:t>
            </w:r>
            <w:r>
              <w:rPr>
                <w:rFonts w:ascii="Times New Roman" w:hAnsi="Times New Roman" w:cs="Times New Roman"/>
                <w:sz w:val="18"/>
                <w:szCs w:val="18"/>
              </w:rPr>
              <w:br/>
              <w:t>выдан</w:t>
            </w:r>
          </w:p>
        </w:tc>
        <w:tc>
          <w:tcPr>
            <w:tcW w:w="1080" w:type="dxa"/>
            <w:vMerge/>
            <w:tcBorders>
              <w:top w:val="single" w:sz="6" w:space="0" w:color="auto"/>
              <w:left w:val="single" w:sz="6" w:space="0" w:color="auto"/>
              <w:bottom w:val="single" w:sz="6" w:space="0" w:color="auto"/>
              <w:right w:val="single" w:sz="4" w:space="0" w:color="auto"/>
            </w:tcBorders>
            <w:vAlign w:val="center"/>
            <w:hideMark/>
          </w:tcPr>
          <w:p w:rsidR="004A7F8E" w:rsidRDefault="004A7F8E">
            <w:pPr>
              <w:rPr>
                <w:sz w:val="20"/>
                <w:szCs w:val="20"/>
              </w:rPr>
            </w:pPr>
          </w:p>
        </w:tc>
        <w:tc>
          <w:tcPr>
            <w:tcW w:w="900" w:type="dxa"/>
            <w:vMerge/>
            <w:tcBorders>
              <w:top w:val="single" w:sz="6" w:space="0" w:color="auto"/>
              <w:left w:val="single" w:sz="4" w:space="0" w:color="auto"/>
              <w:bottom w:val="single" w:sz="6" w:space="0" w:color="auto"/>
              <w:right w:val="single" w:sz="4" w:space="0" w:color="auto"/>
            </w:tcBorders>
            <w:vAlign w:val="center"/>
            <w:hideMark/>
          </w:tcPr>
          <w:p w:rsidR="004A7F8E" w:rsidRDefault="004A7F8E">
            <w:pPr>
              <w:rPr>
                <w:sz w:val="20"/>
                <w:szCs w:val="20"/>
              </w:rPr>
            </w:pPr>
          </w:p>
        </w:tc>
        <w:tc>
          <w:tcPr>
            <w:tcW w:w="4905" w:type="dxa"/>
            <w:vMerge/>
            <w:tcBorders>
              <w:top w:val="single" w:sz="6" w:space="0" w:color="auto"/>
              <w:left w:val="single" w:sz="4" w:space="0" w:color="auto"/>
              <w:bottom w:val="single" w:sz="6" w:space="0" w:color="auto"/>
              <w:right w:val="single" w:sz="6" w:space="0" w:color="auto"/>
            </w:tcBorders>
            <w:vAlign w:val="center"/>
            <w:hideMark/>
          </w:tcPr>
          <w:p w:rsidR="004A7F8E" w:rsidRDefault="004A7F8E">
            <w:pPr>
              <w:rPr>
                <w:sz w:val="20"/>
                <w:szCs w:val="20"/>
              </w:rPr>
            </w:pPr>
          </w:p>
        </w:tc>
        <w:tc>
          <w:tcPr>
            <w:tcW w:w="2700" w:type="dxa"/>
            <w:vMerge/>
            <w:tcBorders>
              <w:top w:val="single" w:sz="4" w:space="0" w:color="auto"/>
              <w:left w:val="single" w:sz="6" w:space="0" w:color="auto"/>
              <w:bottom w:val="single" w:sz="6" w:space="0" w:color="auto"/>
              <w:right w:val="single" w:sz="4" w:space="0" w:color="auto"/>
            </w:tcBorders>
            <w:vAlign w:val="center"/>
            <w:hideMark/>
          </w:tcPr>
          <w:p w:rsidR="004A7F8E" w:rsidRDefault="004A7F8E">
            <w:pPr>
              <w:rPr>
                <w:sz w:val="18"/>
                <w:szCs w:val="18"/>
              </w:rPr>
            </w:pPr>
          </w:p>
        </w:tc>
        <w:tc>
          <w:tcPr>
            <w:tcW w:w="1530" w:type="dxa"/>
            <w:vMerge/>
            <w:tcBorders>
              <w:top w:val="single" w:sz="4" w:space="0" w:color="auto"/>
              <w:left w:val="single" w:sz="4" w:space="0" w:color="auto"/>
              <w:bottom w:val="single" w:sz="6" w:space="0" w:color="auto"/>
              <w:right w:val="single" w:sz="4" w:space="0" w:color="auto"/>
            </w:tcBorders>
            <w:vAlign w:val="center"/>
            <w:hideMark/>
          </w:tcPr>
          <w:p w:rsidR="004A7F8E" w:rsidRDefault="004A7F8E">
            <w:pPr>
              <w:rPr>
                <w:sz w:val="18"/>
                <w:szCs w:val="18"/>
              </w:rPr>
            </w:pPr>
          </w:p>
        </w:tc>
        <w:tc>
          <w:tcPr>
            <w:tcW w:w="1215" w:type="dxa"/>
            <w:vMerge/>
            <w:tcBorders>
              <w:top w:val="single" w:sz="4"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85" w:type="dxa"/>
            <w:vMerge/>
            <w:tcBorders>
              <w:top w:val="single" w:sz="6" w:space="0" w:color="auto"/>
              <w:left w:val="single" w:sz="6" w:space="0" w:color="auto"/>
              <w:bottom w:val="single" w:sz="6" w:space="0" w:color="auto"/>
              <w:right w:val="single" w:sz="4" w:space="0" w:color="auto"/>
            </w:tcBorders>
            <w:vAlign w:val="center"/>
            <w:hideMark/>
          </w:tcPr>
          <w:p w:rsidR="004A7F8E" w:rsidRDefault="004A7F8E">
            <w:pPr>
              <w:rPr>
                <w:sz w:val="20"/>
                <w:szCs w:val="20"/>
              </w:rPr>
            </w:pPr>
          </w:p>
        </w:tc>
        <w:tc>
          <w:tcPr>
            <w:tcW w:w="1440" w:type="dxa"/>
            <w:vMerge/>
            <w:tcBorders>
              <w:top w:val="single" w:sz="6" w:space="0" w:color="auto"/>
              <w:left w:val="single" w:sz="4"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 xml:space="preserve">1 </w:t>
            </w:r>
          </w:p>
        </w:tc>
        <w:tc>
          <w:tcPr>
            <w:tcW w:w="14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2      </w:t>
            </w:r>
          </w:p>
        </w:tc>
        <w:tc>
          <w:tcPr>
            <w:tcW w:w="9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3  </w:t>
            </w:r>
          </w:p>
        </w:tc>
        <w:tc>
          <w:tcPr>
            <w:tcW w:w="9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4  </w:t>
            </w:r>
          </w:p>
        </w:tc>
        <w:tc>
          <w:tcPr>
            <w:tcW w:w="1080" w:type="dxa"/>
            <w:tcBorders>
              <w:top w:val="single" w:sz="6" w:space="0" w:color="auto"/>
              <w:left w:val="single" w:sz="6" w:space="0" w:color="auto"/>
              <w:bottom w:val="single" w:sz="6" w:space="0" w:color="auto"/>
              <w:right w:val="single" w:sz="4"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5   </w:t>
            </w:r>
          </w:p>
        </w:tc>
        <w:tc>
          <w:tcPr>
            <w:tcW w:w="900" w:type="dxa"/>
            <w:tcBorders>
              <w:top w:val="single" w:sz="6" w:space="0" w:color="auto"/>
              <w:left w:val="single" w:sz="4"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w:t>
            </w:r>
          </w:p>
        </w:tc>
        <w:tc>
          <w:tcPr>
            <w:tcW w:w="99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7   </w:t>
            </w:r>
          </w:p>
        </w:tc>
        <w:tc>
          <w:tcPr>
            <w:tcW w:w="117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8     </w:t>
            </w:r>
          </w:p>
        </w:tc>
        <w:tc>
          <w:tcPr>
            <w:tcW w:w="153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11    </w:t>
            </w:r>
          </w:p>
        </w:tc>
        <w:tc>
          <w:tcPr>
            <w:tcW w:w="1485" w:type="dxa"/>
            <w:tcBorders>
              <w:top w:val="single" w:sz="6" w:space="0" w:color="auto"/>
              <w:left w:val="single" w:sz="6" w:space="0" w:color="auto"/>
              <w:bottom w:val="single" w:sz="6" w:space="0" w:color="auto"/>
              <w:right w:val="single" w:sz="4"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12    </w:t>
            </w:r>
          </w:p>
        </w:tc>
        <w:tc>
          <w:tcPr>
            <w:tcW w:w="1440" w:type="dxa"/>
            <w:tcBorders>
              <w:top w:val="single" w:sz="6" w:space="0" w:color="auto"/>
              <w:left w:val="single" w:sz="4"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w:t>
            </w: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4" w:space="0" w:color="auto"/>
            </w:tcBorders>
          </w:tcPr>
          <w:p w:rsidR="004A7F8E" w:rsidRDefault="004A7F8E">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4"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9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53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4" w:space="0" w:color="auto"/>
            </w:tcBorders>
          </w:tcPr>
          <w:p w:rsidR="004A7F8E" w:rsidRDefault="004A7F8E">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4"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bl>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Содержащиеся  в  списке  сведения  проверены  на  основании  представленных молодыми гражданами (молодыми семьями) документов.</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Достоверность  этих   сведений,   правильность   расчетов   и   подлинность прилагаемых документов гарантируются.</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  _________ _____________ «__» _______ 20__ года.</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должность лица,                                (подпись)            (расшифровка подписи)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16"/>
          <w:szCs w:val="16"/>
        </w:rPr>
        <w:t xml:space="preserve"> </w:t>
      </w:r>
      <w:r>
        <w:rPr>
          <w:rFonts w:ascii="Times New Roman" w:hAnsi="Times New Roman" w:cs="Times New Roman"/>
          <w:sz w:val="24"/>
          <w:szCs w:val="24"/>
        </w:rPr>
        <w:t>муниципального образования  _________ ______________ «__» ______ 20__ года</w:t>
      </w:r>
    </w:p>
    <w:p w:rsidR="004A7F8E" w:rsidRDefault="004A7F8E" w:rsidP="004A7F8E">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МП                                                                                             </w:t>
      </w:r>
      <w:r>
        <w:rPr>
          <w:rFonts w:ascii="Times New Roman" w:hAnsi="Times New Roman" w:cs="Times New Roman"/>
          <w:sz w:val="16"/>
          <w:szCs w:val="16"/>
        </w:rPr>
        <w:t>(подпись)         (расшифровка подписи</w:t>
      </w:r>
    </w:p>
    <w:p w:rsidR="004A7F8E" w:rsidRDefault="004A7F8E" w:rsidP="004A7F8E">
      <w:pPr>
        <w:pStyle w:val="ConsPlusNormal"/>
        <w:widowControl/>
        <w:ind w:firstLine="0"/>
        <w:jc w:val="right"/>
        <w:rPr>
          <w:rFonts w:ascii="Times New Roman" w:hAnsi="Times New Roman" w:cs="Times New Roman"/>
        </w:rPr>
      </w:pPr>
      <w:r>
        <w:rPr>
          <w:rFonts w:ascii="Times New Roman" w:hAnsi="Times New Roman" w:cs="Times New Roman"/>
        </w:rPr>
        <w:t>Приложение 4  к Положению</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rPr>
      </w:pPr>
      <w:r>
        <w:rPr>
          <w:rFonts w:ascii="Times New Roman" w:hAnsi="Times New Roman" w:cs="Times New Roman"/>
          <w:sz w:val="16"/>
          <w:szCs w:val="16"/>
        </w:rPr>
        <w:t>В ТОМ ЧИСЛЕ МОЛОДЫМ СЕМЬЯМ</w:t>
      </w:r>
    </w:p>
    <w:p w:rsidR="004A7F8E" w:rsidRDefault="004A7F8E" w:rsidP="004A7F8E">
      <w:pPr>
        <w:pStyle w:val="ConsPlusNormal"/>
        <w:widowControl/>
        <w:ind w:firstLine="0"/>
        <w:jc w:val="both"/>
        <w:rPr>
          <w:rFonts w:ascii="Times New Roman" w:hAnsi="Times New Roman" w:cs="Times New Roman"/>
        </w:rPr>
      </w:pPr>
      <w:r>
        <w:rPr>
          <w:rFonts w:ascii="Times New Roman" w:hAnsi="Times New Roman" w:cs="Times New Roman"/>
        </w:rPr>
        <w:t>(Форма)</w:t>
      </w:r>
    </w:p>
    <w:p w:rsidR="004A7F8E" w:rsidRDefault="004A7F8E" w:rsidP="004A7F8E">
      <w:pPr>
        <w:pStyle w:val="ConsPlusNormal"/>
        <w:widowControl/>
        <w:ind w:firstLine="540"/>
        <w:jc w:val="both"/>
        <w:rPr>
          <w:rFonts w:ascii="Times New Roman" w:hAnsi="Times New Roman" w:cs="Times New Roman"/>
        </w:rPr>
      </w:pPr>
    </w:p>
    <w:p w:rsidR="004A7F8E" w:rsidRDefault="004A7F8E" w:rsidP="004A7F8E">
      <w:pPr>
        <w:pStyle w:val="ConsPlusNonformat"/>
        <w:widowControl/>
        <w:jc w:val="center"/>
        <w:rPr>
          <w:rFonts w:ascii="Times New Roman" w:hAnsi="Times New Roman" w:cs="Times New Roman"/>
        </w:rPr>
      </w:pPr>
      <w:r>
        <w:rPr>
          <w:rFonts w:ascii="Times New Roman" w:hAnsi="Times New Roman" w:cs="Times New Roman"/>
        </w:rPr>
        <w:t>СВОДНЫЙ СПИСОК МОЛОДЫХ ГРАЖДАН (МОЛОДЫХ СЕМЕЙ), ИЗЪЯВИВШИХ ЖЕЛАНИЕ УЛУЧШИТЬ</w:t>
      </w:r>
    </w:p>
    <w:p w:rsidR="004A7F8E" w:rsidRDefault="004A7F8E" w:rsidP="004A7F8E">
      <w:pPr>
        <w:pStyle w:val="ConsPlusNonformat"/>
        <w:widowControl/>
        <w:jc w:val="center"/>
        <w:rPr>
          <w:rFonts w:ascii="Times New Roman" w:hAnsi="Times New Roman" w:cs="Times New Roman"/>
        </w:rPr>
      </w:pPr>
      <w:r>
        <w:rPr>
          <w:rFonts w:ascii="Times New Roman" w:hAnsi="Times New Roman" w:cs="Times New Roman"/>
        </w:rPr>
        <w:t>ЖИЛИЩНЫЕ УСЛОВИЯ С ИСПОЛЬЗОВАНИЕМ СОЦИАЛЬНЫХ ВЫПЛАТ В 20__ ГОДУ</w:t>
      </w:r>
    </w:p>
    <w:p w:rsidR="004A7F8E" w:rsidRDefault="004A7F8E" w:rsidP="004A7F8E">
      <w:pPr>
        <w:pStyle w:val="ConsPlusNonformat"/>
        <w:widowControl/>
        <w:jc w:val="center"/>
        <w:rPr>
          <w:rFonts w:ascii="Times New Roman" w:hAnsi="Times New Roman" w:cs="Times New Roman"/>
        </w:rPr>
      </w:pPr>
      <w:r>
        <w:rPr>
          <w:rFonts w:ascii="Times New Roman" w:hAnsi="Times New Roman" w:cs="Times New Roman"/>
        </w:rPr>
        <w:t>В РАМКАХ РЕАЛИЗАЦИИ ДОЛГОСРОЧНОЙ ЦЕЛЕВОЙ ПРОГРАММЫ</w:t>
      </w:r>
    </w:p>
    <w:p w:rsidR="004A7F8E" w:rsidRDefault="004A7F8E" w:rsidP="004A7F8E">
      <w:pPr>
        <w:pStyle w:val="ConsPlusNonformat"/>
        <w:widowControl/>
        <w:jc w:val="center"/>
        <w:rPr>
          <w:rFonts w:ascii="Times New Roman" w:hAnsi="Times New Roman" w:cs="Times New Roman"/>
        </w:rPr>
      </w:pPr>
      <w:r>
        <w:rPr>
          <w:rFonts w:ascii="Times New Roman" w:hAnsi="Times New Roman" w:cs="Times New Roman"/>
        </w:rPr>
        <w:t>«ЖИЛЬЕ ДЛЯ МОЛОДЕЖИ» НА 2012-2015 ГОДЫ</w:t>
      </w:r>
    </w:p>
    <w:p w:rsidR="004A7F8E" w:rsidRDefault="004A7F8E" w:rsidP="004A7F8E">
      <w:pPr>
        <w:pStyle w:val="ConsPlusNormal"/>
        <w:widowControl/>
        <w:ind w:firstLine="0"/>
        <w:jc w:val="right"/>
        <w:rPr>
          <w:rFonts w:ascii="Times New Roman" w:hAnsi="Times New Roman" w:cs="Times New Roman"/>
        </w:rPr>
      </w:pPr>
    </w:p>
    <w:tbl>
      <w:tblPr>
        <w:tblW w:w="14940" w:type="dxa"/>
        <w:tblInd w:w="70" w:type="dxa"/>
        <w:tblLayout w:type="fixed"/>
        <w:tblCellMar>
          <w:left w:w="70" w:type="dxa"/>
          <w:right w:w="70" w:type="dxa"/>
        </w:tblCellMar>
        <w:tblLook w:val="04A0"/>
      </w:tblPr>
      <w:tblGrid>
        <w:gridCol w:w="540"/>
        <w:gridCol w:w="945"/>
        <w:gridCol w:w="1620"/>
        <w:gridCol w:w="945"/>
        <w:gridCol w:w="810"/>
        <w:gridCol w:w="945"/>
        <w:gridCol w:w="945"/>
        <w:gridCol w:w="1620"/>
        <w:gridCol w:w="1080"/>
        <w:gridCol w:w="1215"/>
        <w:gridCol w:w="1350"/>
        <w:gridCol w:w="2925"/>
      </w:tblGrid>
      <w:tr w:rsidR="004A7F8E" w:rsidTr="004A7F8E">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7830" w:type="dxa"/>
            <w:gridSpan w:val="7"/>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Данные о членах семьи, имеющих право           </w:t>
            </w:r>
            <w:r>
              <w:rPr>
                <w:rFonts w:ascii="Times New Roman" w:hAnsi="Times New Roman" w:cs="Times New Roman"/>
              </w:rPr>
              <w:br/>
              <w:t xml:space="preserve">на получение социальной выплаты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Способ </w:t>
            </w:r>
            <w:r>
              <w:rPr>
                <w:rFonts w:ascii="Times New Roman" w:hAnsi="Times New Roman" w:cs="Times New Roman"/>
              </w:rPr>
              <w:br/>
              <w:t xml:space="preserve">строи- </w:t>
            </w:r>
            <w:r>
              <w:rPr>
                <w:rFonts w:ascii="Times New Roman" w:hAnsi="Times New Roman" w:cs="Times New Roman"/>
              </w:rPr>
              <w:br/>
              <w:t xml:space="preserve">тель-  </w:t>
            </w:r>
            <w:r>
              <w:rPr>
                <w:rFonts w:ascii="Times New Roman" w:hAnsi="Times New Roman" w:cs="Times New Roman"/>
              </w:rPr>
              <w:br/>
              <w:t xml:space="preserve">ства   </w:t>
            </w:r>
            <w:r>
              <w:rPr>
                <w:rFonts w:ascii="Times New Roman" w:hAnsi="Times New Roman" w:cs="Times New Roman"/>
              </w:rPr>
              <w:br/>
              <w:t>(приоб-</w:t>
            </w:r>
            <w:r>
              <w:rPr>
                <w:rFonts w:ascii="Times New Roman" w:hAnsi="Times New Roman" w:cs="Times New Roman"/>
              </w:rPr>
              <w:br/>
              <w:t xml:space="preserve">редо-  </w:t>
            </w:r>
            <w:r>
              <w:rPr>
                <w:rFonts w:ascii="Times New Roman" w:hAnsi="Times New Roman" w:cs="Times New Roman"/>
              </w:rPr>
              <w:br/>
              <w:t xml:space="preserve">ния)   </w:t>
            </w:r>
            <w:r>
              <w:rPr>
                <w:rFonts w:ascii="Times New Roman" w:hAnsi="Times New Roman" w:cs="Times New Roman"/>
              </w:rPr>
              <w:br/>
              <w:t xml:space="preserve">жилого </w:t>
            </w:r>
            <w:r>
              <w:rPr>
                <w:rFonts w:ascii="Times New Roman" w:hAnsi="Times New Roman" w:cs="Times New Roman"/>
              </w:rPr>
              <w:br/>
              <w:t>помеще-</w:t>
            </w:r>
            <w:r>
              <w:rPr>
                <w:rFonts w:ascii="Times New Roman" w:hAnsi="Times New Roman" w:cs="Times New Roman"/>
              </w:rPr>
              <w:br/>
              <w:t xml:space="preserve">ния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Наимено-</w:t>
            </w:r>
            <w:r>
              <w:rPr>
                <w:rFonts w:ascii="Times New Roman" w:hAnsi="Times New Roman" w:cs="Times New Roman"/>
              </w:rPr>
              <w:br/>
              <w:t xml:space="preserve">вание   </w:t>
            </w:r>
            <w:r>
              <w:rPr>
                <w:rFonts w:ascii="Times New Roman" w:hAnsi="Times New Roman" w:cs="Times New Roman"/>
              </w:rPr>
              <w:br/>
              <w:t xml:space="preserve">муници- </w:t>
            </w:r>
            <w:r>
              <w:rPr>
                <w:rFonts w:ascii="Times New Roman" w:hAnsi="Times New Roman" w:cs="Times New Roman"/>
              </w:rPr>
              <w:br/>
              <w:t>пального</w:t>
            </w:r>
            <w:r>
              <w:rPr>
                <w:rFonts w:ascii="Times New Roman" w:hAnsi="Times New Roman" w:cs="Times New Roman"/>
              </w:rPr>
              <w:br/>
              <w:t xml:space="preserve">образо- </w:t>
            </w:r>
            <w:r>
              <w:rPr>
                <w:rFonts w:ascii="Times New Roman" w:hAnsi="Times New Roman" w:cs="Times New Roman"/>
              </w:rPr>
              <w:br/>
              <w:t xml:space="preserve">вания,  </w:t>
            </w:r>
            <w:r>
              <w:rPr>
                <w:rFonts w:ascii="Times New Roman" w:hAnsi="Times New Roman" w:cs="Times New Roman"/>
              </w:rPr>
              <w:br/>
              <w:t xml:space="preserve">поселе- </w:t>
            </w:r>
            <w:r>
              <w:rPr>
                <w:rFonts w:ascii="Times New Roman" w:hAnsi="Times New Roman" w:cs="Times New Roman"/>
              </w:rPr>
              <w:br/>
              <w:t xml:space="preserve">ния,    </w:t>
            </w:r>
            <w:r>
              <w:rPr>
                <w:rFonts w:ascii="Times New Roman" w:hAnsi="Times New Roman" w:cs="Times New Roman"/>
              </w:rPr>
              <w:br/>
              <w:t xml:space="preserve">выбран- </w:t>
            </w:r>
            <w:r>
              <w:rPr>
                <w:rFonts w:ascii="Times New Roman" w:hAnsi="Times New Roman" w:cs="Times New Roman"/>
              </w:rPr>
              <w:br/>
              <w:t>ного для</w:t>
            </w:r>
            <w:r>
              <w:rPr>
                <w:rFonts w:ascii="Times New Roman" w:hAnsi="Times New Roman" w:cs="Times New Roman"/>
              </w:rPr>
              <w:br/>
              <w:t xml:space="preserve">строи-  </w:t>
            </w:r>
            <w:r>
              <w:rPr>
                <w:rFonts w:ascii="Times New Roman" w:hAnsi="Times New Roman" w:cs="Times New Roman"/>
              </w:rPr>
              <w:br/>
              <w:t>тельства</w:t>
            </w:r>
            <w:r>
              <w:rPr>
                <w:rFonts w:ascii="Times New Roman" w:hAnsi="Times New Roman" w:cs="Times New Roman"/>
              </w:rPr>
              <w:br/>
              <w:t xml:space="preserve">(приоб- </w:t>
            </w:r>
            <w:r>
              <w:rPr>
                <w:rFonts w:ascii="Times New Roman" w:hAnsi="Times New Roman" w:cs="Times New Roman"/>
              </w:rPr>
              <w:br/>
            </w:r>
            <w:r>
              <w:rPr>
                <w:rFonts w:ascii="Times New Roman" w:hAnsi="Times New Roman" w:cs="Times New Roman"/>
              </w:rPr>
              <w:lastRenderedPageBreak/>
              <w:t>ретения)</w:t>
            </w:r>
            <w:r>
              <w:rPr>
                <w:rFonts w:ascii="Times New Roman" w:hAnsi="Times New Roman" w:cs="Times New Roman"/>
              </w:rPr>
              <w:br/>
              <w:t xml:space="preserve">жилого  </w:t>
            </w:r>
            <w:r>
              <w:rPr>
                <w:rFonts w:ascii="Times New Roman" w:hAnsi="Times New Roman" w:cs="Times New Roman"/>
              </w:rPr>
              <w:br/>
              <w:t xml:space="preserve">помеще- </w:t>
            </w:r>
            <w:r>
              <w:rPr>
                <w:rFonts w:ascii="Times New Roman" w:hAnsi="Times New Roman" w:cs="Times New Roman"/>
              </w:rPr>
              <w:br/>
              <w:t xml:space="preserve">ния     </w:t>
            </w:r>
          </w:p>
        </w:tc>
        <w:tc>
          <w:tcPr>
            <w:tcW w:w="135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lastRenderedPageBreak/>
              <w:t>Документ,</w:t>
            </w:r>
            <w:r>
              <w:rPr>
                <w:rFonts w:ascii="Times New Roman" w:hAnsi="Times New Roman" w:cs="Times New Roman"/>
              </w:rPr>
              <w:br/>
              <w:t>подтверж-</w:t>
            </w:r>
            <w:r>
              <w:rPr>
                <w:rFonts w:ascii="Times New Roman" w:hAnsi="Times New Roman" w:cs="Times New Roman"/>
              </w:rPr>
              <w:br/>
              <w:t xml:space="preserve">дающий   </w:t>
            </w:r>
            <w:r>
              <w:rPr>
                <w:rFonts w:ascii="Times New Roman" w:hAnsi="Times New Roman" w:cs="Times New Roman"/>
              </w:rPr>
              <w:br/>
              <w:t>привлече-</w:t>
            </w:r>
            <w:r>
              <w:rPr>
                <w:rFonts w:ascii="Times New Roman" w:hAnsi="Times New Roman" w:cs="Times New Roman"/>
              </w:rPr>
              <w:br/>
              <w:t xml:space="preserve">ние      </w:t>
            </w:r>
            <w:r>
              <w:rPr>
                <w:rFonts w:ascii="Times New Roman" w:hAnsi="Times New Roman" w:cs="Times New Roman"/>
              </w:rPr>
              <w:br/>
              <w:t xml:space="preserve">средств  </w:t>
            </w:r>
            <w:r>
              <w:rPr>
                <w:rFonts w:ascii="Times New Roman" w:hAnsi="Times New Roman" w:cs="Times New Roman"/>
              </w:rPr>
              <w:br/>
              <w:t xml:space="preserve">местного </w:t>
            </w:r>
            <w:r>
              <w:rPr>
                <w:rFonts w:ascii="Times New Roman" w:hAnsi="Times New Roman" w:cs="Times New Roman"/>
              </w:rPr>
              <w:br/>
              <w:t xml:space="preserve">бюджета  </w:t>
            </w:r>
            <w:r>
              <w:rPr>
                <w:rFonts w:ascii="Times New Roman" w:hAnsi="Times New Roman" w:cs="Times New Roman"/>
              </w:rPr>
              <w:br/>
              <w:t xml:space="preserve">для со-  </w:t>
            </w:r>
            <w:r>
              <w:rPr>
                <w:rFonts w:ascii="Times New Roman" w:hAnsi="Times New Roman" w:cs="Times New Roman"/>
              </w:rPr>
              <w:br/>
              <w:t xml:space="preserve">финан-   </w:t>
            </w:r>
            <w:r>
              <w:rPr>
                <w:rFonts w:ascii="Times New Roman" w:hAnsi="Times New Roman" w:cs="Times New Roman"/>
              </w:rPr>
              <w:br/>
              <w:t xml:space="preserve">сирова-  </w:t>
            </w:r>
            <w:r>
              <w:rPr>
                <w:rFonts w:ascii="Times New Roman" w:hAnsi="Times New Roman" w:cs="Times New Roman"/>
              </w:rPr>
              <w:br/>
              <w:t>ния соци-</w:t>
            </w:r>
            <w:r>
              <w:rPr>
                <w:rFonts w:ascii="Times New Roman" w:hAnsi="Times New Roman" w:cs="Times New Roman"/>
              </w:rPr>
              <w:br/>
              <w:t xml:space="preserve">альной   </w:t>
            </w:r>
            <w:r>
              <w:rPr>
                <w:rFonts w:ascii="Times New Roman" w:hAnsi="Times New Roman" w:cs="Times New Roman"/>
              </w:rPr>
              <w:br/>
            </w:r>
            <w:r>
              <w:rPr>
                <w:rFonts w:ascii="Times New Roman" w:hAnsi="Times New Roman" w:cs="Times New Roman"/>
              </w:rPr>
              <w:lastRenderedPageBreak/>
              <w:t xml:space="preserve">выплаты  </w:t>
            </w:r>
            <w:r>
              <w:rPr>
                <w:rFonts w:ascii="Times New Roman" w:hAnsi="Times New Roman" w:cs="Times New Roman"/>
              </w:rPr>
              <w:br/>
              <w:t xml:space="preserve">на опла- </w:t>
            </w:r>
            <w:r>
              <w:rPr>
                <w:rFonts w:ascii="Times New Roman" w:hAnsi="Times New Roman" w:cs="Times New Roman"/>
              </w:rPr>
              <w:br/>
              <w:t>ту строи-</w:t>
            </w:r>
            <w:r>
              <w:rPr>
                <w:rFonts w:ascii="Times New Roman" w:hAnsi="Times New Roman" w:cs="Times New Roman"/>
              </w:rPr>
              <w:br/>
              <w:t xml:space="preserve">тельства </w:t>
            </w:r>
            <w:r>
              <w:rPr>
                <w:rFonts w:ascii="Times New Roman" w:hAnsi="Times New Roman" w:cs="Times New Roman"/>
              </w:rPr>
              <w:br/>
              <w:t xml:space="preserve">(приоб-  </w:t>
            </w:r>
            <w:r>
              <w:rPr>
                <w:rFonts w:ascii="Times New Roman" w:hAnsi="Times New Roman" w:cs="Times New Roman"/>
              </w:rPr>
              <w:br/>
              <w:t xml:space="preserve">ретения) </w:t>
            </w:r>
            <w:r>
              <w:rPr>
                <w:rFonts w:ascii="Times New Roman" w:hAnsi="Times New Roman" w:cs="Times New Roman"/>
              </w:rPr>
              <w:br/>
              <w:t xml:space="preserve">жилого   </w:t>
            </w:r>
            <w:r>
              <w:rPr>
                <w:rFonts w:ascii="Times New Roman" w:hAnsi="Times New Roman" w:cs="Times New Roman"/>
              </w:rPr>
              <w:br/>
              <w:t>помещения</w:t>
            </w:r>
          </w:p>
        </w:tc>
        <w:tc>
          <w:tcPr>
            <w:tcW w:w="292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lastRenderedPageBreak/>
              <w:t>Наименова-</w:t>
            </w:r>
            <w:r>
              <w:rPr>
                <w:rFonts w:ascii="Times New Roman" w:hAnsi="Times New Roman" w:cs="Times New Roman"/>
              </w:rPr>
              <w:br/>
              <w:t xml:space="preserve">ние, дата </w:t>
            </w:r>
            <w:r>
              <w:rPr>
                <w:rFonts w:ascii="Times New Roman" w:hAnsi="Times New Roman" w:cs="Times New Roman"/>
              </w:rPr>
              <w:br/>
              <w:t xml:space="preserve">и номер   </w:t>
            </w:r>
            <w:r>
              <w:rPr>
                <w:rFonts w:ascii="Times New Roman" w:hAnsi="Times New Roman" w:cs="Times New Roman"/>
              </w:rPr>
              <w:br/>
              <w:t xml:space="preserve">докумен-  </w:t>
            </w:r>
            <w:r>
              <w:rPr>
                <w:rFonts w:ascii="Times New Roman" w:hAnsi="Times New Roman" w:cs="Times New Roman"/>
              </w:rPr>
              <w:br/>
              <w:t xml:space="preserve">тов, под- </w:t>
            </w:r>
            <w:r>
              <w:rPr>
                <w:rFonts w:ascii="Times New Roman" w:hAnsi="Times New Roman" w:cs="Times New Roman"/>
              </w:rPr>
              <w:br/>
              <w:t xml:space="preserve">твержда-  </w:t>
            </w:r>
            <w:r>
              <w:rPr>
                <w:rFonts w:ascii="Times New Roman" w:hAnsi="Times New Roman" w:cs="Times New Roman"/>
              </w:rPr>
              <w:br/>
              <w:t xml:space="preserve">ющих при- </w:t>
            </w:r>
            <w:r>
              <w:rPr>
                <w:rFonts w:ascii="Times New Roman" w:hAnsi="Times New Roman" w:cs="Times New Roman"/>
              </w:rPr>
              <w:br/>
              <w:t xml:space="preserve">влечение  </w:t>
            </w:r>
            <w:r>
              <w:rPr>
                <w:rFonts w:ascii="Times New Roman" w:hAnsi="Times New Roman" w:cs="Times New Roman"/>
              </w:rPr>
              <w:br/>
              <w:t xml:space="preserve">средств в </w:t>
            </w:r>
            <w:r>
              <w:rPr>
                <w:rFonts w:ascii="Times New Roman" w:hAnsi="Times New Roman" w:cs="Times New Roman"/>
              </w:rPr>
              <w:br/>
              <w:t xml:space="preserve">размере,  </w:t>
            </w:r>
            <w:r>
              <w:rPr>
                <w:rFonts w:ascii="Times New Roman" w:hAnsi="Times New Roman" w:cs="Times New Roman"/>
              </w:rPr>
              <w:br/>
              <w:t xml:space="preserve">достаточ- </w:t>
            </w:r>
            <w:r>
              <w:rPr>
                <w:rFonts w:ascii="Times New Roman" w:hAnsi="Times New Roman" w:cs="Times New Roman"/>
              </w:rPr>
              <w:br/>
              <w:t xml:space="preserve">ном для   </w:t>
            </w:r>
            <w:r>
              <w:rPr>
                <w:rFonts w:ascii="Times New Roman" w:hAnsi="Times New Roman" w:cs="Times New Roman"/>
              </w:rPr>
              <w:br/>
              <w:t xml:space="preserve">оплаты    </w:t>
            </w:r>
            <w:r>
              <w:rPr>
                <w:rFonts w:ascii="Times New Roman" w:hAnsi="Times New Roman" w:cs="Times New Roman"/>
              </w:rPr>
              <w:br/>
            </w:r>
            <w:r>
              <w:rPr>
                <w:rFonts w:ascii="Times New Roman" w:hAnsi="Times New Roman" w:cs="Times New Roman"/>
              </w:rPr>
              <w:lastRenderedPageBreak/>
              <w:t xml:space="preserve">стоимости </w:t>
            </w:r>
            <w:r>
              <w:rPr>
                <w:rFonts w:ascii="Times New Roman" w:hAnsi="Times New Roman" w:cs="Times New Roman"/>
              </w:rPr>
              <w:br/>
              <w:t xml:space="preserve">жилья в   </w:t>
            </w:r>
            <w:r>
              <w:rPr>
                <w:rFonts w:ascii="Times New Roman" w:hAnsi="Times New Roman" w:cs="Times New Roman"/>
              </w:rPr>
              <w:br/>
              <w:t xml:space="preserve">части,    </w:t>
            </w:r>
            <w:r>
              <w:rPr>
                <w:rFonts w:ascii="Times New Roman" w:hAnsi="Times New Roman" w:cs="Times New Roman"/>
              </w:rPr>
              <w:br/>
              <w:t xml:space="preserve">превыша-  </w:t>
            </w:r>
            <w:r>
              <w:rPr>
                <w:rFonts w:ascii="Times New Roman" w:hAnsi="Times New Roman" w:cs="Times New Roman"/>
              </w:rPr>
              <w:br/>
              <w:t xml:space="preserve">ющей раз- </w:t>
            </w:r>
            <w:r>
              <w:rPr>
                <w:rFonts w:ascii="Times New Roman" w:hAnsi="Times New Roman" w:cs="Times New Roman"/>
              </w:rPr>
              <w:br/>
              <w:t xml:space="preserve">мер соци- </w:t>
            </w:r>
            <w:r>
              <w:rPr>
                <w:rFonts w:ascii="Times New Roman" w:hAnsi="Times New Roman" w:cs="Times New Roman"/>
              </w:rPr>
              <w:br/>
              <w:t>альной вы-</w:t>
            </w:r>
            <w:r>
              <w:rPr>
                <w:rFonts w:ascii="Times New Roman" w:hAnsi="Times New Roman" w:cs="Times New Roman"/>
              </w:rPr>
              <w:br/>
              <w:t xml:space="preserve">платы     </w:t>
            </w:r>
          </w:p>
        </w:tc>
      </w:tr>
      <w:tr w:rsidR="004A7F8E" w:rsidTr="004A7F8E">
        <w:trPr>
          <w:cantSplit/>
          <w:trHeight w:val="14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коли- </w:t>
            </w:r>
            <w:r>
              <w:rPr>
                <w:rFonts w:ascii="Times New Roman" w:hAnsi="Times New Roman" w:cs="Times New Roman"/>
              </w:rPr>
              <w:br/>
              <w:t>чество</w:t>
            </w:r>
            <w:r>
              <w:rPr>
                <w:rFonts w:ascii="Times New Roman" w:hAnsi="Times New Roman" w:cs="Times New Roman"/>
              </w:rPr>
              <w:br/>
              <w:t>членов</w:t>
            </w:r>
            <w:r>
              <w:rPr>
                <w:rFonts w:ascii="Times New Roman" w:hAnsi="Times New Roman" w:cs="Times New Roman"/>
              </w:rPr>
              <w:br/>
              <w:t xml:space="preserve">семьи </w:t>
            </w:r>
            <w:r>
              <w:rPr>
                <w:rFonts w:ascii="Times New Roman" w:hAnsi="Times New Roman" w:cs="Times New Roman"/>
              </w:rPr>
              <w:br/>
              <w:t>(чел.)</w:t>
            </w:r>
          </w:p>
        </w:tc>
        <w:tc>
          <w:tcPr>
            <w:tcW w:w="162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фамилия,  </w:t>
            </w:r>
            <w:r>
              <w:rPr>
                <w:rFonts w:ascii="Times New Roman" w:hAnsi="Times New Roman" w:cs="Times New Roman"/>
              </w:rPr>
              <w:br/>
              <w:t xml:space="preserve">имя,    </w:t>
            </w:r>
            <w:r>
              <w:rPr>
                <w:rFonts w:ascii="Times New Roman" w:hAnsi="Times New Roman" w:cs="Times New Roman"/>
              </w:rPr>
              <w:br/>
              <w:t xml:space="preserve">отчество, </w:t>
            </w:r>
            <w:r>
              <w:rPr>
                <w:rFonts w:ascii="Times New Roman" w:hAnsi="Times New Roman" w:cs="Times New Roman"/>
              </w:rPr>
              <w:br/>
              <w:t>родственные</w:t>
            </w:r>
            <w:r>
              <w:rPr>
                <w:rFonts w:ascii="Times New Roman" w:hAnsi="Times New Roman" w:cs="Times New Roman"/>
              </w:rPr>
              <w:br/>
              <w:t xml:space="preserve">отношения </w:t>
            </w:r>
          </w:p>
        </w:tc>
        <w:tc>
          <w:tcPr>
            <w:tcW w:w="1755" w:type="dxa"/>
            <w:gridSpan w:val="2"/>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паспорт     </w:t>
            </w:r>
            <w:r>
              <w:rPr>
                <w:rFonts w:ascii="Times New Roman" w:hAnsi="Times New Roman" w:cs="Times New Roman"/>
              </w:rPr>
              <w:br/>
              <w:t xml:space="preserve">гражданина  </w:t>
            </w:r>
            <w:r>
              <w:rPr>
                <w:rFonts w:ascii="Times New Roman" w:hAnsi="Times New Roman" w:cs="Times New Roman"/>
              </w:rPr>
              <w:br/>
              <w:t xml:space="preserve">Российской  </w:t>
            </w:r>
            <w:r>
              <w:rPr>
                <w:rFonts w:ascii="Times New Roman" w:hAnsi="Times New Roman" w:cs="Times New Roman"/>
              </w:rPr>
              <w:br/>
              <w:t xml:space="preserve">Федерации   </w:t>
            </w:r>
            <w:r>
              <w:rPr>
                <w:rFonts w:ascii="Times New Roman" w:hAnsi="Times New Roman" w:cs="Times New Roman"/>
              </w:rPr>
              <w:br/>
              <w:t xml:space="preserve">или свиде-  </w:t>
            </w:r>
            <w:r>
              <w:rPr>
                <w:rFonts w:ascii="Times New Roman" w:hAnsi="Times New Roman" w:cs="Times New Roman"/>
              </w:rPr>
              <w:br/>
              <w:t xml:space="preserve">тельство о  </w:t>
            </w:r>
            <w:r>
              <w:rPr>
                <w:rFonts w:ascii="Times New Roman" w:hAnsi="Times New Roman" w:cs="Times New Roman"/>
              </w:rPr>
              <w:br/>
              <w:t xml:space="preserve">рождении    </w:t>
            </w:r>
            <w:r>
              <w:rPr>
                <w:rFonts w:ascii="Times New Roman" w:hAnsi="Times New Roman" w:cs="Times New Roman"/>
              </w:rPr>
              <w:br/>
              <w:t xml:space="preserve">несовершен- </w:t>
            </w:r>
            <w:r>
              <w:rPr>
                <w:rFonts w:ascii="Times New Roman" w:hAnsi="Times New Roman" w:cs="Times New Roman"/>
              </w:rPr>
              <w:br/>
              <w:t xml:space="preserve">нолетнего,  </w:t>
            </w:r>
            <w:r>
              <w:rPr>
                <w:rFonts w:ascii="Times New Roman" w:hAnsi="Times New Roman" w:cs="Times New Roman"/>
              </w:rPr>
              <w:br/>
              <w:t>не достигше-</w:t>
            </w:r>
            <w:r>
              <w:rPr>
                <w:rFonts w:ascii="Times New Roman" w:hAnsi="Times New Roman" w:cs="Times New Roman"/>
              </w:rPr>
              <w:br/>
              <w:t xml:space="preserve">го 14 лет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число,</w:t>
            </w:r>
            <w:r>
              <w:rPr>
                <w:rFonts w:ascii="Times New Roman" w:hAnsi="Times New Roman" w:cs="Times New Roman"/>
              </w:rPr>
              <w:br/>
              <w:t>месяц,</w:t>
            </w:r>
            <w:r>
              <w:rPr>
                <w:rFonts w:ascii="Times New Roman" w:hAnsi="Times New Roman" w:cs="Times New Roman"/>
              </w:rPr>
              <w:br/>
              <w:t xml:space="preserve">год   </w:t>
            </w:r>
            <w:r>
              <w:rPr>
                <w:rFonts w:ascii="Times New Roman" w:hAnsi="Times New Roman" w:cs="Times New Roman"/>
              </w:rPr>
              <w:br/>
              <w:t xml:space="preserve">рож-  </w:t>
            </w:r>
            <w:r>
              <w:rPr>
                <w:rFonts w:ascii="Times New Roman" w:hAnsi="Times New Roman" w:cs="Times New Roman"/>
              </w:rPr>
              <w:br/>
              <w:t xml:space="preserve">дения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работы</w:t>
            </w:r>
            <w:r>
              <w:rPr>
                <w:rFonts w:ascii="Times New Roman" w:hAnsi="Times New Roman" w:cs="Times New Roman"/>
              </w:rPr>
              <w:br/>
              <w:t xml:space="preserve">(уче- </w:t>
            </w:r>
            <w:r>
              <w:rPr>
                <w:rFonts w:ascii="Times New Roman" w:hAnsi="Times New Roman" w:cs="Times New Roman"/>
              </w:rPr>
              <w:br/>
              <w:t xml:space="preserve">бы),  </w:t>
            </w:r>
            <w:r>
              <w:rPr>
                <w:rFonts w:ascii="Times New Roman" w:hAnsi="Times New Roman" w:cs="Times New Roman"/>
              </w:rPr>
              <w:br/>
              <w:t xml:space="preserve">долж- </w:t>
            </w:r>
            <w:r>
              <w:rPr>
                <w:rFonts w:ascii="Times New Roman" w:hAnsi="Times New Roman" w:cs="Times New Roman"/>
              </w:rPr>
              <w:br/>
              <w:t xml:space="preserve">ность </w:t>
            </w:r>
            <w:r>
              <w:rPr>
                <w:rFonts w:ascii="Times New Roman" w:hAnsi="Times New Roman" w:cs="Times New Roman"/>
              </w:rPr>
              <w:br/>
              <w:t xml:space="preserve">(ква- </w:t>
            </w:r>
            <w:r>
              <w:rPr>
                <w:rFonts w:ascii="Times New Roman" w:hAnsi="Times New Roman" w:cs="Times New Roman"/>
              </w:rPr>
              <w:br/>
              <w:t xml:space="preserve">лифи- </w:t>
            </w:r>
            <w:r>
              <w:rPr>
                <w:rFonts w:ascii="Times New Roman" w:hAnsi="Times New Roman" w:cs="Times New Roman"/>
              </w:rPr>
              <w:br/>
              <w:t>кация)</w:t>
            </w:r>
          </w:p>
        </w:tc>
        <w:tc>
          <w:tcPr>
            <w:tcW w:w="162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дата поста-</w:t>
            </w:r>
            <w:r>
              <w:rPr>
                <w:rFonts w:ascii="Times New Roman" w:hAnsi="Times New Roman" w:cs="Times New Roman"/>
              </w:rPr>
              <w:br/>
              <w:t xml:space="preserve">редо на   </w:t>
            </w:r>
            <w:r>
              <w:rPr>
                <w:rFonts w:ascii="Times New Roman" w:hAnsi="Times New Roman" w:cs="Times New Roman"/>
              </w:rPr>
              <w:br/>
              <w:t xml:space="preserve">учет в р- </w:t>
            </w:r>
            <w:r>
              <w:rPr>
                <w:rFonts w:ascii="Times New Roman" w:hAnsi="Times New Roman" w:cs="Times New Roman"/>
              </w:rPr>
              <w:br/>
              <w:t>честве нуж-</w:t>
            </w:r>
            <w:r>
              <w:rPr>
                <w:rFonts w:ascii="Times New Roman" w:hAnsi="Times New Roman" w:cs="Times New Roman"/>
              </w:rPr>
              <w:br/>
              <w:t>дающегося в</w:t>
            </w:r>
            <w:r>
              <w:rPr>
                <w:rFonts w:ascii="Times New Roman" w:hAnsi="Times New Roman" w:cs="Times New Roman"/>
              </w:rPr>
              <w:br/>
              <w:t xml:space="preserve">улучшении  </w:t>
            </w:r>
            <w:r>
              <w:rPr>
                <w:rFonts w:ascii="Times New Roman" w:hAnsi="Times New Roman" w:cs="Times New Roman"/>
              </w:rPr>
              <w:br/>
              <w:t xml:space="preserve">жилищных   </w:t>
            </w:r>
            <w:r>
              <w:rPr>
                <w:rFonts w:ascii="Times New Roman" w:hAnsi="Times New Roman" w:cs="Times New Roman"/>
              </w:rPr>
              <w:br/>
              <w:t>условий (до</w:t>
            </w:r>
            <w:r>
              <w:rPr>
                <w:rFonts w:ascii="Times New Roman" w:hAnsi="Times New Roman" w:cs="Times New Roman"/>
              </w:rPr>
              <w:br/>
              <w:t xml:space="preserve">1 марта    </w:t>
            </w:r>
            <w:r>
              <w:rPr>
                <w:rFonts w:ascii="Times New Roman" w:hAnsi="Times New Roman" w:cs="Times New Roman"/>
              </w:rPr>
              <w:br/>
              <w:t xml:space="preserve">2005 года) </w:t>
            </w:r>
            <w:r>
              <w:rPr>
                <w:rFonts w:ascii="Times New Roman" w:hAnsi="Times New Roman" w:cs="Times New Roman"/>
              </w:rPr>
              <w:br/>
              <w:t xml:space="preserve">или дата   </w:t>
            </w:r>
            <w:r>
              <w:rPr>
                <w:rFonts w:ascii="Times New Roman" w:hAnsi="Times New Roman" w:cs="Times New Roman"/>
              </w:rPr>
              <w:br/>
            </w:r>
            <w:r>
              <w:rPr>
                <w:rFonts w:ascii="Times New Roman" w:hAnsi="Times New Roman" w:cs="Times New Roman"/>
              </w:rPr>
              <w:lastRenderedPageBreak/>
              <w:t xml:space="preserve">признания  </w:t>
            </w:r>
            <w:r>
              <w:rPr>
                <w:rFonts w:ascii="Times New Roman" w:hAnsi="Times New Roman" w:cs="Times New Roman"/>
              </w:rPr>
              <w:br/>
              <w:t>нуждающимся</w:t>
            </w:r>
            <w:r>
              <w:rPr>
                <w:rFonts w:ascii="Times New Roman" w:hAnsi="Times New Roman" w:cs="Times New Roman"/>
              </w:rPr>
              <w:br/>
              <w:t>в улучшении</w:t>
            </w:r>
            <w:r>
              <w:rPr>
                <w:rFonts w:ascii="Times New Roman" w:hAnsi="Times New Roman" w:cs="Times New Roman"/>
              </w:rPr>
              <w:br/>
              <w:t xml:space="preserve">жилищных   </w:t>
            </w:r>
            <w:r>
              <w:rPr>
                <w:rFonts w:ascii="Times New Roman" w:hAnsi="Times New Roman" w:cs="Times New Roman"/>
              </w:rPr>
              <w:br/>
              <w:t xml:space="preserve">условий    </w:t>
            </w:r>
            <w:r>
              <w:rPr>
                <w:rFonts w:ascii="Times New Roman" w:hAnsi="Times New Roman" w:cs="Times New Roman"/>
              </w:rPr>
              <w:br/>
              <w:t xml:space="preserve">(после 1   </w:t>
            </w:r>
            <w:r>
              <w:rPr>
                <w:rFonts w:ascii="Times New Roman" w:hAnsi="Times New Roman" w:cs="Times New Roman"/>
              </w:rPr>
              <w:br/>
              <w:t xml:space="preserve">марта 2005 </w:t>
            </w:r>
            <w:r>
              <w:rPr>
                <w:rFonts w:ascii="Times New Roman" w:hAnsi="Times New Roman" w:cs="Times New Roman"/>
              </w:rPr>
              <w:br/>
              <w:t xml:space="preserve">года)      </w:t>
            </w: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292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9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783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серия,</w:t>
            </w:r>
            <w:r>
              <w:rPr>
                <w:rFonts w:ascii="Times New Roman" w:hAnsi="Times New Roman" w:cs="Times New Roman"/>
                <w:sz w:val="22"/>
                <w:szCs w:val="22"/>
              </w:rPr>
              <w:br/>
              <w:t xml:space="preserve">номер </w:t>
            </w:r>
          </w:p>
        </w:tc>
        <w:tc>
          <w:tcPr>
            <w:tcW w:w="81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кем, </w:t>
            </w:r>
            <w:r>
              <w:rPr>
                <w:rFonts w:ascii="Times New Roman" w:hAnsi="Times New Roman" w:cs="Times New Roman"/>
                <w:sz w:val="22"/>
                <w:szCs w:val="22"/>
              </w:rPr>
              <w:br/>
              <w:t>когда</w:t>
            </w:r>
            <w:r>
              <w:rPr>
                <w:rFonts w:ascii="Times New Roman" w:hAnsi="Times New Roman" w:cs="Times New Roman"/>
                <w:sz w:val="22"/>
                <w:szCs w:val="22"/>
              </w:rPr>
              <w:br/>
              <w:t>выдан</w:t>
            </w: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292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 xml:space="preserve">1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7   </w:t>
            </w:r>
          </w:p>
        </w:tc>
        <w:tc>
          <w:tcPr>
            <w:tcW w:w="162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11    </w:t>
            </w:r>
          </w:p>
        </w:tc>
        <w:tc>
          <w:tcPr>
            <w:tcW w:w="292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12    </w:t>
            </w: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292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292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292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292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292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bl>
    <w:p w:rsidR="004A7F8E" w:rsidRDefault="004A7F8E" w:rsidP="004A7F8E">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Приложение 5</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2"/>
          <w:szCs w:val="22"/>
        </w:rPr>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2"/>
          <w:szCs w:val="22"/>
        </w:rPr>
      </w:pPr>
      <w:r>
        <w:rPr>
          <w:rFonts w:ascii="Times New Roman" w:hAnsi="Times New Roman" w:cs="Times New Roman"/>
          <w:sz w:val="16"/>
          <w:szCs w:val="16"/>
        </w:rPr>
        <w:t>В ТОМ ЧИСЛЕ МОЛОДЫМ СЕМЬЯМ</w:t>
      </w:r>
    </w:p>
    <w:p w:rsidR="004A7F8E" w:rsidRDefault="004A7F8E" w:rsidP="004A7F8E">
      <w:pPr>
        <w:pStyle w:val="ConsPlusNormal"/>
        <w:widowControl/>
        <w:ind w:firstLine="540"/>
        <w:jc w:val="both"/>
        <w:rPr>
          <w:rFonts w:ascii="Times New Roman" w:hAnsi="Times New Roman" w:cs="Times New Roman"/>
          <w:sz w:val="22"/>
          <w:szCs w:val="22"/>
        </w:rPr>
      </w:pPr>
    </w:p>
    <w:p w:rsidR="004A7F8E" w:rsidRDefault="004A7F8E" w:rsidP="004A7F8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СПИСОК МОЛОДЫХ ГРАЖДАН (МОЛОДЫХ СЕМЕЙ) – УЧАСТНИКОВ</w:t>
      </w:r>
    </w:p>
    <w:p w:rsidR="004A7F8E" w:rsidRDefault="004A7F8E" w:rsidP="004A7F8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ДОЛГОСРОЧНОЙ ЦЕЛЕВОЙ ПРОГРАММЫ «ЖИЛЬЕ ДЛЯ МОЛОДЕЖИ»</w:t>
      </w:r>
    </w:p>
    <w:p w:rsidR="004A7F8E" w:rsidRDefault="004A7F8E" w:rsidP="004A7F8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НА 2012-2015 ГОДЫ НА ПОЛУЧЕНИЕ СОЦИАЛЬНОЙ ВЫПЛАТЫ</w:t>
      </w:r>
    </w:p>
    <w:p w:rsidR="004A7F8E" w:rsidRDefault="004A7F8E" w:rsidP="004A7F8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В 20__ ГОДУ</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__________________________________________________________________________________________________________________________________        </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(наименование муниципального образования на территории Ленинградской области)</w:t>
      </w:r>
    </w:p>
    <w:p w:rsidR="004A7F8E" w:rsidRDefault="004A7F8E" w:rsidP="004A7F8E">
      <w:pPr>
        <w:pStyle w:val="ConsPlusNormal"/>
        <w:widowControl/>
        <w:ind w:firstLine="0"/>
        <w:jc w:val="right"/>
        <w:rPr>
          <w:rFonts w:ascii="Times New Roman" w:hAnsi="Times New Roman" w:cs="Times New Roman"/>
          <w:sz w:val="22"/>
          <w:szCs w:val="22"/>
        </w:rPr>
      </w:pPr>
    </w:p>
    <w:tbl>
      <w:tblPr>
        <w:tblW w:w="15480" w:type="dxa"/>
        <w:tblInd w:w="70" w:type="dxa"/>
        <w:tblLayout w:type="fixed"/>
        <w:tblCellMar>
          <w:left w:w="70" w:type="dxa"/>
          <w:right w:w="70" w:type="dxa"/>
        </w:tblCellMar>
        <w:tblLook w:val="04A0"/>
      </w:tblPr>
      <w:tblGrid>
        <w:gridCol w:w="540"/>
        <w:gridCol w:w="945"/>
        <w:gridCol w:w="1215"/>
        <w:gridCol w:w="945"/>
        <w:gridCol w:w="810"/>
        <w:gridCol w:w="945"/>
        <w:gridCol w:w="945"/>
        <w:gridCol w:w="1620"/>
        <w:gridCol w:w="135"/>
        <w:gridCol w:w="810"/>
        <w:gridCol w:w="1215"/>
        <w:gridCol w:w="945"/>
        <w:gridCol w:w="270"/>
        <w:gridCol w:w="810"/>
        <w:gridCol w:w="450"/>
        <w:gridCol w:w="900"/>
        <w:gridCol w:w="1980"/>
      </w:tblGrid>
      <w:tr w:rsidR="004A7F8E" w:rsidTr="004A7F8E">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7560" w:type="dxa"/>
            <w:gridSpan w:val="8"/>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Данные о членах семьи, имеющих право на получение  </w:t>
            </w:r>
            <w:r>
              <w:rPr>
                <w:rFonts w:ascii="Times New Roman" w:hAnsi="Times New Roman" w:cs="Times New Roman"/>
              </w:rPr>
              <w:br/>
              <w:t xml:space="preserve">социальной выплаты                 </w:t>
            </w:r>
          </w:p>
        </w:tc>
        <w:tc>
          <w:tcPr>
            <w:tcW w:w="81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Способ</w:t>
            </w:r>
            <w:r>
              <w:rPr>
                <w:rFonts w:ascii="Times New Roman" w:hAnsi="Times New Roman" w:cs="Times New Roman"/>
              </w:rPr>
              <w:br/>
              <w:t>строи-</w:t>
            </w:r>
            <w:r>
              <w:rPr>
                <w:rFonts w:ascii="Times New Roman" w:hAnsi="Times New Roman" w:cs="Times New Roman"/>
              </w:rPr>
              <w:br/>
            </w:r>
            <w:r>
              <w:rPr>
                <w:rFonts w:ascii="Times New Roman" w:hAnsi="Times New Roman" w:cs="Times New Roman"/>
              </w:rPr>
              <w:lastRenderedPageBreak/>
              <w:t xml:space="preserve">тель- </w:t>
            </w:r>
            <w:r>
              <w:rPr>
                <w:rFonts w:ascii="Times New Roman" w:hAnsi="Times New Roman" w:cs="Times New Roman"/>
              </w:rPr>
              <w:br/>
              <w:t xml:space="preserve">ства  </w:t>
            </w:r>
            <w:r>
              <w:rPr>
                <w:rFonts w:ascii="Times New Roman" w:hAnsi="Times New Roman" w:cs="Times New Roman"/>
              </w:rPr>
              <w:br/>
              <w:t xml:space="preserve">(при- </w:t>
            </w:r>
            <w:r>
              <w:rPr>
                <w:rFonts w:ascii="Times New Roman" w:hAnsi="Times New Roman" w:cs="Times New Roman"/>
              </w:rPr>
              <w:br/>
              <w:t xml:space="preserve">обре- </w:t>
            </w:r>
            <w:r>
              <w:rPr>
                <w:rFonts w:ascii="Times New Roman" w:hAnsi="Times New Roman" w:cs="Times New Roman"/>
              </w:rPr>
              <w:br/>
              <w:t>тения)</w:t>
            </w:r>
            <w:r>
              <w:rPr>
                <w:rFonts w:ascii="Times New Roman" w:hAnsi="Times New Roman" w:cs="Times New Roman"/>
              </w:rPr>
              <w:br/>
              <w:t>жилого</w:t>
            </w:r>
            <w:r>
              <w:rPr>
                <w:rFonts w:ascii="Times New Roman" w:hAnsi="Times New Roman" w:cs="Times New Roman"/>
              </w:rPr>
              <w:br/>
              <w:t xml:space="preserve">поме- </w:t>
            </w:r>
            <w:r>
              <w:rPr>
                <w:rFonts w:ascii="Times New Roman" w:hAnsi="Times New Roman" w:cs="Times New Roman"/>
              </w:rPr>
              <w:br/>
              <w:t xml:space="preserve">щения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lastRenderedPageBreak/>
              <w:t>Наимено-</w:t>
            </w:r>
            <w:r>
              <w:rPr>
                <w:rFonts w:ascii="Times New Roman" w:hAnsi="Times New Roman" w:cs="Times New Roman"/>
              </w:rPr>
              <w:br/>
              <w:t xml:space="preserve">вание   </w:t>
            </w:r>
            <w:r>
              <w:rPr>
                <w:rFonts w:ascii="Times New Roman" w:hAnsi="Times New Roman" w:cs="Times New Roman"/>
              </w:rPr>
              <w:br/>
            </w:r>
            <w:r>
              <w:rPr>
                <w:rFonts w:ascii="Times New Roman" w:hAnsi="Times New Roman" w:cs="Times New Roman"/>
              </w:rPr>
              <w:lastRenderedPageBreak/>
              <w:t xml:space="preserve">муници- </w:t>
            </w:r>
            <w:r>
              <w:rPr>
                <w:rFonts w:ascii="Times New Roman" w:hAnsi="Times New Roman" w:cs="Times New Roman"/>
              </w:rPr>
              <w:br/>
              <w:t>пального</w:t>
            </w:r>
            <w:r>
              <w:rPr>
                <w:rFonts w:ascii="Times New Roman" w:hAnsi="Times New Roman" w:cs="Times New Roman"/>
              </w:rPr>
              <w:br/>
              <w:t xml:space="preserve">образо- </w:t>
            </w:r>
            <w:r>
              <w:rPr>
                <w:rFonts w:ascii="Times New Roman" w:hAnsi="Times New Roman" w:cs="Times New Roman"/>
              </w:rPr>
              <w:br/>
              <w:t xml:space="preserve">вания,  </w:t>
            </w:r>
            <w:r>
              <w:rPr>
                <w:rFonts w:ascii="Times New Roman" w:hAnsi="Times New Roman" w:cs="Times New Roman"/>
              </w:rPr>
              <w:br/>
              <w:t xml:space="preserve">поселе- </w:t>
            </w:r>
            <w:r>
              <w:rPr>
                <w:rFonts w:ascii="Times New Roman" w:hAnsi="Times New Roman" w:cs="Times New Roman"/>
              </w:rPr>
              <w:br/>
              <w:t xml:space="preserve">ния,    </w:t>
            </w:r>
            <w:r>
              <w:rPr>
                <w:rFonts w:ascii="Times New Roman" w:hAnsi="Times New Roman" w:cs="Times New Roman"/>
              </w:rPr>
              <w:br/>
              <w:t xml:space="preserve">выбран- </w:t>
            </w:r>
            <w:r>
              <w:rPr>
                <w:rFonts w:ascii="Times New Roman" w:hAnsi="Times New Roman" w:cs="Times New Roman"/>
              </w:rPr>
              <w:br/>
              <w:t>ного для</w:t>
            </w:r>
            <w:r>
              <w:rPr>
                <w:rFonts w:ascii="Times New Roman" w:hAnsi="Times New Roman" w:cs="Times New Roman"/>
              </w:rPr>
              <w:br/>
              <w:t xml:space="preserve">строи-  </w:t>
            </w:r>
            <w:r>
              <w:rPr>
                <w:rFonts w:ascii="Times New Roman" w:hAnsi="Times New Roman" w:cs="Times New Roman"/>
              </w:rPr>
              <w:br/>
              <w:t>тельства</w:t>
            </w:r>
            <w:r>
              <w:rPr>
                <w:rFonts w:ascii="Times New Roman" w:hAnsi="Times New Roman" w:cs="Times New Roman"/>
              </w:rPr>
              <w:br/>
              <w:t xml:space="preserve">(приоб- </w:t>
            </w:r>
            <w:r>
              <w:rPr>
                <w:rFonts w:ascii="Times New Roman" w:hAnsi="Times New Roman" w:cs="Times New Roman"/>
              </w:rPr>
              <w:br/>
              <w:t>ретения)</w:t>
            </w:r>
            <w:r>
              <w:rPr>
                <w:rFonts w:ascii="Times New Roman" w:hAnsi="Times New Roman" w:cs="Times New Roman"/>
              </w:rPr>
              <w:br/>
              <w:t xml:space="preserve">жилого  </w:t>
            </w:r>
            <w:r>
              <w:rPr>
                <w:rFonts w:ascii="Times New Roman" w:hAnsi="Times New Roman" w:cs="Times New Roman"/>
              </w:rPr>
              <w:br/>
              <w:t xml:space="preserve">помеще- </w:t>
            </w:r>
            <w:r>
              <w:rPr>
                <w:rFonts w:ascii="Times New Roman" w:hAnsi="Times New Roman" w:cs="Times New Roman"/>
              </w:rPr>
              <w:br/>
              <w:t xml:space="preserve">ния     </w:t>
            </w:r>
          </w:p>
        </w:tc>
        <w:tc>
          <w:tcPr>
            <w:tcW w:w="3375" w:type="dxa"/>
            <w:gridSpan w:val="5"/>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lastRenderedPageBreak/>
              <w:t xml:space="preserve">Расчетная стоимость   жилья на дату      формирования списка   </w:t>
            </w:r>
          </w:p>
        </w:tc>
        <w:tc>
          <w:tcPr>
            <w:tcW w:w="19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Планируемый</w:t>
            </w:r>
            <w:r>
              <w:rPr>
                <w:rFonts w:ascii="Times New Roman" w:hAnsi="Times New Roman" w:cs="Times New Roman"/>
              </w:rPr>
              <w:br/>
              <w:t xml:space="preserve">размер     средств    </w:t>
            </w:r>
            <w:r>
              <w:rPr>
                <w:rFonts w:ascii="Times New Roman" w:hAnsi="Times New Roman" w:cs="Times New Roman"/>
              </w:rPr>
              <w:br/>
            </w:r>
            <w:r>
              <w:rPr>
                <w:rFonts w:ascii="Times New Roman" w:hAnsi="Times New Roman" w:cs="Times New Roman"/>
              </w:rPr>
              <w:lastRenderedPageBreak/>
              <w:t xml:space="preserve">местного   бюджета для софинанси- </w:t>
            </w:r>
            <w:r>
              <w:rPr>
                <w:rFonts w:ascii="Times New Roman" w:hAnsi="Times New Roman" w:cs="Times New Roman"/>
              </w:rPr>
              <w:br/>
              <w:t xml:space="preserve">рования    </w:t>
            </w:r>
            <w:r>
              <w:rPr>
                <w:rFonts w:ascii="Times New Roman" w:hAnsi="Times New Roman" w:cs="Times New Roman"/>
              </w:rPr>
              <w:br/>
              <w:t xml:space="preserve">социальной </w:t>
            </w:r>
            <w:r>
              <w:rPr>
                <w:rFonts w:ascii="Times New Roman" w:hAnsi="Times New Roman" w:cs="Times New Roman"/>
              </w:rPr>
              <w:br/>
              <w:t xml:space="preserve">выплаты на оплату     </w:t>
            </w:r>
            <w:r>
              <w:rPr>
                <w:rFonts w:ascii="Times New Roman" w:hAnsi="Times New Roman" w:cs="Times New Roman"/>
              </w:rPr>
              <w:br/>
              <w:t xml:space="preserve">строительства       </w:t>
            </w:r>
            <w:r>
              <w:rPr>
                <w:rFonts w:ascii="Times New Roman" w:hAnsi="Times New Roman" w:cs="Times New Roman"/>
              </w:rPr>
              <w:br/>
              <w:t>(приобрете-</w:t>
            </w:r>
            <w:r>
              <w:rPr>
                <w:rFonts w:ascii="Times New Roman" w:hAnsi="Times New Roman" w:cs="Times New Roman"/>
              </w:rPr>
              <w:br/>
              <w:t>ния) жилого</w:t>
            </w:r>
            <w:r>
              <w:rPr>
                <w:rFonts w:ascii="Times New Roman" w:hAnsi="Times New Roman" w:cs="Times New Roman"/>
              </w:rPr>
              <w:br/>
              <w:t xml:space="preserve">помещения  </w:t>
            </w:r>
            <w:r>
              <w:rPr>
                <w:rFonts w:ascii="Times New Roman" w:hAnsi="Times New Roman" w:cs="Times New Roman"/>
              </w:rPr>
              <w:br/>
              <w:t xml:space="preserve">на дату    </w:t>
            </w:r>
            <w:r>
              <w:rPr>
                <w:rFonts w:ascii="Times New Roman" w:hAnsi="Times New Roman" w:cs="Times New Roman"/>
              </w:rPr>
              <w:br/>
              <w:t xml:space="preserve">формирова- </w:t>
            </w:r>
            <w:r>
              <w:rPr>
                <w:rFonts w:ascii="Times New Roman" w:hAnsi="Times New Roman" w:cs="Times New Roman"/>
              </w:rPr>
              <w:br/>
              <w:t xml:space="preserve">ния списка </w:t>
            </w:r>
            <w:r>
              <w:rPr>
                <w:rFonts w:ascii="Times New Roman" w:hAnsi="Times New Roman" w:cs="Times New Roman"/>
              </w:rPr>
              <w:br/>
              <w:t xml:space="preserve">(руб.)     </w:t>
            </w:r>
          </w:p>
        </w:tc>
      </w:tr>
      <w:tr w:rsidR="004A7F8E" w:rsidTr="004A7F8E">
        <w:trPr>
          <w:cantSplit/>
          <w:trHeight w:val="14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коли- </w:t>
            </w:r>
            <w:r>
              <w:rPr>
                <w:rFonts w:ascii="Times New Roman" w:hAnsi="Times New Roman" w:cs="Times New Roman"/>
              </w:rPr>
              <w:br/>
              <w:t>чество</w:t>
            </w:r>
            <w:r>
              <w:rPr>
                <w:rFonts w:ascii="Times New Roman" w:hAnsi="Times New Roman" w:cs="Times New Roman"/>
              </w:rPr>
              <w:br/>
              <w:t>членов</w:t>
            </w:r>
            <w:r>
              <w:rPr>
                <w:rFonts w:ascii="Times New Roman" w:hAnsi="Times New Roman" w:cs="Times New Roman"/>
              </w:rPr>
              <w:br/>
              <w:t xml:space="preserve">семьи </w:t>
            </w:r>
            <w:r>
              <w:rPr>
                <w:rFonts w:ascii="Times New Roman" w:hAnsi="Times New Roman" w:cs="Times New Roman"/>
              </w:rPr>
              <w:br/>
              <w:t>(чел.)</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фамилия,</w:t>
            </w:r>
            <w:r>
              <w:rPr>
                <w:rFonts w:ascii="Times New Roman" w:hAnsi="Times New Roman" w:cs="Times New Roman"/>
              </w:rPr>
              <w:br/>
              <w:t>имя, от-</w:t>
            </w:r>
            <w:r>
              <w:rPr>
                <w:rFonts w:ascii="Times New Roman" w:hAnsi="Times New Roman" w:cs="Times New Roman"/>
              </w:rPr>
              <w:br/>
              <w:t xml:space="preserve">чество, </w:t>
            </w:r>
            <w:r>
              <w:rPr>
                <w:rFonts w:ascii="Times New Roman" w:hAnsi="Times New Roman" w:cs="Times New Roman"/>
              </w:rPr>
              <w:br/>
              <w:t xml:space="preserve">родст-  </w:t>
            </w:r>
            <w:r>
              <w:rPr>
                <w:rFonts w:ascii="Times New Roman" w:hAnsi="Times New Roman" w:cs="Times New Roman"/>
              </w:rPr>
              <w:br/>
              <w:t xml:space="preserve">венные  </w:t>
            </w:r>
            <w:r>
              <w:rPr>
                <w:rFonts w:ascii="Times New Roman" w:hAnsi="Times New Roman" w:cs="Times New Roman"/>
              </w:rPr>
              <w:br/>
              <w:t xml:space="preserve">отноше- </w:t>
            </w:r>
            <w:r>
              <w:rPr>
                <w:rFonts w:ascii="Times New Roman" w:hAnsi="Times New Roman" w:cs="Times New Roman"/>
              </w:rPr>
              <w:br/>
              <w:t xml:space="preserve">ния     </w:t>
            </w:r>
          </w:p>
        </w:tc>
        <w:tc>
          <w:tcPr>
            <w:tcW w:w="1755" w:type="dxa"/>
            <w:gridSpan w:val="2"/>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паспорт     </w:t>
            </w:r>
            <w:r>
              <w:rPr>
                <w:rFonts w:ascii="Times New Roman" w:hAnsi="Times New Roman" w:cs="Times New Roman"/>
              </w:rPr>
              <w:br/>
              <w:t xml:space="preserve">гражданина  </w:t>
            </w:r>
            <w:r>
              <w:rPr>
                <w:rFonts w:ascii="Times New Roman" w:hAnsi="Times New Roman" w:cs="Times New Roman"/>
              </w:rPr>
              <w:br/>
              <w:t xml:space="preserve">Российской  </w:t>
            </w:r>
            <w:r>
              <w:rPr>
                <w:rFonts w:ascii="Times New Roman" w:hAnsi="Times New Roman" w:cs="Times New Roman"/>
              </w:rPr>
              <w:br/>
              <w:t xml:space="preserve">Федерации   </w:t>
            </w:r>
            <w:r>
              <w:rPr>
                <w:rFonts w:ascii="Times New Roman" w:hAnsi="Times New Roman" w:cs="Times New Roman"/>
              </w:rPr>
              <w:br/>
              <w:t xml:space="preserve">или свиде-  </w:t>
            </w:r>
            <w:r>
              <w:rPr>
                <w:rFonts w:ascii="Times New Roman" w:hAnsi="Times New Roman" w:cs="Times New Roman"/>
              </w:rPr>
              <w:br/>
              <w:t xml:space="preserve">тельство о  </w:t>
            </w:r>
            <w:r>
              <w:rPr>
                <w:rFonts w:ascii="Times New Roman" w:hAnsi="Times New Roman" w:cs="Times New Roman"/>
              </w:rPr>
              <w:br/>
              <w:t xml:space="preserve">рождении    </w:t>
            </w:r>
            <w:r>
              <w:rPr>
                <w:rFonts w:ascii="Times New Roman" w:hAnsi="Times New Roman" w:cs="Times New Roman"/>
              </w:rPr>
              <w:br/>
              <w:t xml:space="preserve">несовершен- </w:t>
            </w:r>
            <w:r>
              <w:rPr>
                <w:rFonts w:ascii="Times New Roman" w:hAnsi="Times New Roman" w:cs="Times New Roman"/>
              </w:rPr>
              <w:br/>
              <w:t xml:space="preserve">нолетнего,  </w:t>
            </w:r>
            <w:r>
              <w:rPr>
                <w:rFonts w:ascii="Times New Roman" w:hAnsi="Times New Roman" w:cs="Times New Roman"/>
              </w:rPr>
              <w:br/>
              <w:t>не редостав-</w:t>
            </w:r>
            <w:r>
              <w:rPr>
                <w:rFonts w:ascii="Times New Roman" w:hAnsi="Times New Roman" w:cs="Times New Roman"/>
              </w:rPr>
              <w:br/>
              <w:t xml:space="preserve">го 14 лет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число,</w:t>
            </w:r>
            <w:r>
              <w:rPr>
                <w:rFonts w:ascii="Times New Roman" w:hAnsi="Times New Roman" w:cs="Times New Roman"/>
              </w:rPr>
              <w:br/>
              <w:t>месяц,</w:t>
            </w:r>
            <w:r>
              <w:rPr>
                <w:rFonts w:ascii="Times New Roman" w:hAnsi="Times New Roman" w:cs="Times New Roman"/>
              </w:rPr>
              <w:br/>
              <w:t xml:space="preserve">год   </w:t>
            </w:r>
            <w:r>
              <w:rPr>
                <w:rFonts w:ascii="Times New Roman" w:hAnsi="Times New Roman" w:cs="Times New Roman"/>
              </w:rPr>
              <w:br/>
              <w:t xml:space="preserve">рож-  </w:t>
            </w:r>
            <w:r>
              <w:rPr>
                <w:rFonts w:ascii="Times New Roman" w:hAnsi="Times New Roman" w:cs="Times New Roman"/>
              </w:rPr>
              <w:br/>
              <w:t xml:space="preserve">дения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работы</w:t>
            </w:r>
            <w:r>
              <w:rPr>
                <w:rFonts w:ascii="Times New Roman" w:hAnsi="Times New Roman" w:cs="Times New Roman"/>
              </w:rPr>
              <w:br/>
              <w:t xml:space="preserve">(уче- </w:t>
            </w:r>
            <w:r>
              <w:rPr>
                <w:rFonts w:ascii="Times New Roman" w:hAnsi="Times New Roman" w:cs="Times New Roman"/>
              </w:rPr>
              <w:br/>
              <w:t xml:space="preserve">бы),  </w:t>
            </w:r>
            <w:r>
              <w:rPr>
                <w:rFonts w:ascii="Times New Roman" w:hAnsi="Times New Roman" w:cs="Times New Roman"/>
              </w:rPr>
              <w:br/>
              <w:t xml:space="preserve">долж- </w:t>
            </w:r>
            <w:r>
              <w:rPr>
                <w:rFonts w:ascii="Times New Roman" w:hAnsi="Times New Roman" w:cs="Times New Roman"/>
              </w:rPr>
              <w:br/>
              <w:t xml:space="preserve">ность </w:t>
            </w:r>
            <w:r>
              <w:rPr>
                <w:rFonts w:ascii="Times New Roman" w:hAnsi="Times New Roman" w:cs="Times New Roman"/>
              </w:rPr>
              <w:br/>
              <w:t xml:space="preserve">(ква- </w:t>
            </w:r>
            <w:r>
              <w:rPr>
                <w:rFonts w:ascii="Times New Roman" w:hAnsi="Times New Roman" w:cs="Times New Roman"/>
              </w:rPr>
              <w:br/>
              <w:t xml:space="preserve">лифи- </w:t>
            </w:r>
            <w:r>
              <w:rPr>
                <w:rFonts w:ascii="Times New Roman" w:hAnsi="Times New Roman" w:cs="Times New Roman"/>
              </w:rPr>
              <w:br/>
              <w:t>кация)</w:t>
            </w:r>
          </w:p>
        </w:tc>
        <w:tc>
          <w:tcPr>
            <w:tcW w:w="1755" w:type="dxa"/>
            <w:gridSpan w:val="2"/>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дата поста-</w:t>
            </w:r>
            <w:r>
              <w:rPr>
                <w:rFonts w:ascii="Times New Roman" w:hAnsi="Times New Roman" w:cs="Times New Roman"/>
              </w:rPr>
              <w:br/>
              <w:t>редо на   учет в качестве нуж-</w:t>
            </w:r>
            <w:r>
              <w:rPr>
                <w:rFonts w:ascii="Times New Roman" w:hAnsi="Times New Roman" w:cs="Times New Roman"/>
              </w:rPr>
              <w:br/>
              <w:t>дающегося в</w:t>
            </w:r>
            <w:r>
              <w:rPr>
                <w:rFonts w:ascii="Times New Roman" w:hAnsi="Times New Roman" w:cs="Times New Roman"/>
              </w:rPr>
              <w:br/>
              <w:t xml:space="preserve">улучшении  </w:t>
            </w:r>
            <w:r>
              <w:rPr>
                <w:rFonts w:ascii="Times New Roman" w:hAnsi="Times New Roman" w:cs="Times New Roman"/>
              </w:rPr>
              <w:br/>
              <w:t xml:space="preserve">жилищных   </w:t>
            </w:r>
            <w:r>
              <w:rPr>
                <w:rFonts w:ascii="Times New Roman" w:hAnsi="Times New Roman" w:cs="Times New Roman"/>
              </w:rPr>
              <w:br/>
              <w:t>условий (до</w:t>
            </w:r>
            <w:r>
              <w:rPr>
                <w:rFonts w:ascii="Times New Roman" w:hAnsi="Times New Roman" w:cs="Times New Roman"/>
              </w:rPr>
              <w:br/>
              <w:t xml:space="preserve">1 марта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xml:space="preserve">) </w:t>
            </w:r>
            <w:r>
              <w:rPr>
                <w:rFonts w:ascii="Times New Roman" w:hAnsi="Times New Roman" w:cs="Times New Roman"/>
              </w:rPr>
              <w:br/>
              <w:t xml:space="preserve">или дата признания  </w:t>
            </w:r>
            <w:r>
              <w:rPr>
                <w:rFonts w:ascii="Times New Roman" w:hAnsi="Times New Roman" w:cs="Times New Roman"/>
              </w:rPr>
              <w:br/>
              <w:t>нуждающимся</w:t>
            </w:r>
            <w:r>
              <w:rPr>
                <w:rFonts w:ascii="Times New Roman" w:hAnsi="Times New Roman" w:cs="Times New Roman"/>
              </w:rPr>
              <w:br/>
              <w:t>в улучшении</w:t>
            </w:r>
            <w:r>
              <w:rPr>
                <w:rFonts w:ascii="Times New Roman" w:hAnsi="Times New Roman" w:cs="Times New Roman"/>
              </w:rPr>
              <w:br/>
              <w:t xml:space="preserve">жилищных   </w:t>
            </w:r>
            <w:r>
              <w:rPr>
                <w:rFonts w:ascii="Times New Roman" w:hAnsi="Times New Roman" w:cs="Times New Roman"/>
              </w:rPr>
              <w:br/>
              <w:t xml:space="preserve">условий    (после 1   </w:t>
            </w:r>
            <w:r>
              <w:rPr>
                <w:rFonts w:ascii="Times New Roman" w:hAnsi="Times New Roman" w:cs="Times New Roman"/>
              </w:rPr>
              <w:br/>
              <w:t xml:space="preserve">марта 2005 года)      </w:t>
            </w:r>
          </w:p>
        </w:tc>
        <w:tc>
          <w:tcPr>
            <w:tcW w:w="111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gridSpan w:val="2"/>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стои- </w:t>
            </w:r>
            <w:r>
              <w:rPr>
                <w:rFonts w:ascii="Times New Roman" w:hAnsi="Times New Roman" w:cs="Times New Roman"/>
              </w:rPr>
              <w:br/>
              <w:t xml:space="preserve">мость </w:t>
            </w:r>
            <w:r>
              <w:rPr>
                <w:rFonts w:ascii="Times New Roman" w:hAnsi="Times New Roman" w:cs="Times New Roman"/>
              </w:rPr>
              <w:br/>
              <w:t>одного</w:t>
            </w:r>
            <w:r>
              <w:rPr>
                <w:rFonts w:ascii="Times New Roman" w:hAnsi="Times New Roman" w:cs="Times New Roman"/>
              </w:rPr>
              <w:br/>
              <w:t xml:space="preserve">кв. м </w:t>
            </w:r>
            <w:r>
              <w:rPr>
                <w:rFonts w:ascii="Times New Roman" w:hAnsi="Times New Roman" w:cs="Times New Roman"/>
              </w:rPr>
              <w:br/>
              <w:t>(руб.)</w:t>
            </w:r>
          </w:p>
        </w:tc>
        <w:tc>
          <w:tcPr>
            <w:tcW w:w="1260" w:type="dxa"/>
            <w:gridSpan w:val="2"/>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размер </w:t>
            </w:r>
            <w:r>
              <w:rPr>
                <w:rFonts w:ascii="Times New Roman" w:hAnsi="Times New Roman" w:cs="Times New Roman"/>
              </w:rPr>
              <w:br/>
              <w:t xml:space="preserve">общей  </w:t>
            </w:r>
            <w:r>
              <w:rPr>
                <w:rFonts w:ascii="Times New Roman" w:hAnsi="Times New Roman" w:cs="Times New Roman"/>
              </w:rPr>
              <w:br/>
              <w:t>площади</w:t>
            </w:r>
            <w:r>
              <w:rPr>
                <w:rFonts w:ascii="Times New Roman" w:hAnsi="Times New Roman" w:cs="Times New Roman"/>
              </w:rPr>
              <w:br/>
              <w:t xml:space="preserve">жилого </w:t>
            </w:r>
            <w:r>
              <w:rPr>
                <w:rFonts w:ascii="Times New Roman" w:hAnsi="Times New Roman" w:cs="Times New Roman"/>
              </w:rPr>
              <w:br/>
              <w:t>помеще-</w:t>
            </w:r>
            <w:r>
              <w:rPr>
                <w:rFonts w:ascii="Times New Roman" w:hAnsi="Times New Roman" w:cs="Times New Roman"/>
              </w:rPr>
              <w:br/>
              <w:t xml:space="preserve">ния на </w:t>
            </w:r>
            <w:r>
              <w:rPr>
                <w:rFonts w:ascii="Times New Roman" w:hAnsi="Times New Roman" w:cs="Times New Roman"/>
              </w:rPr>
              <w:br/>
              <w:t xml:space="preserve">семью  </w:t>
            </w:r>
            <w:r>
              <w:rPr>
                <w:rFonts w:ascii="Times New Roman" w:hAnsi="Times New Roman" w:cs="Times New Roman"/>
              </w:rPr>
              <w:br/>
              <w:t>(кв. м)</w:t>
            </w:r>
          </w:p>
        </w:tc>
        <w:tc>
          <w:tcPr>
            <w:tcW w:w="90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(гр. 11 x</w:t>
            </w:r>
            <w:r>
              <w:rPr>
                <w:rFonts w:ascii="Times New Roman" w:hAnsi="Times New Roman" w:cs="Times New Roman"/>
              </w:rPr>
              <w:br/>
              <w:t xml:space="preserve">гр. 12)  </w:t>
            </w: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96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серия,</w:t>
            </w:r>
            <w:r>
              <w:rPr>
                <w:rFonts w:ascii="Times New Roman" w:hAnsi="Times New Roman" w:cs="Times New Roman"/>
              </w:rPr>
              <w:br/>
              <w:t xml:space="preserve">номер </w:t>
            </w:r>
          </w:p>
        </w:tc>
        <w:tc>
          <w:tcPr>
            <w:tcW w:w="81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кем, </w:t>
            </w:r>
            <w:r>
              <w:rPr>
                <w:rFonts w:ascii="Times New Roman" w:hAnsi="Times New Roman" w:cs="Times New Roman"/>
              </w:rPr>
              <w:br/>
              <w:t>когда</w:t>
            </w:r>
            <w:r>
              <w:rPr>
                <w:rFonts w:ascii="Times New Roman" w:hAnsi="Times New Roman" w:cs="Times New Roman"/>
              </w:rPr>
              <w:br/>
              <w:t>выдан</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11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4455" w:type="dxa"/>
            <w:gridSpan w:val="2"/>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2610" w:type="dxa"/>
            <w:gridSpan w:val="2"/>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7   </w:t>
            </w:r>
          </w:p>
        </w:tc>
        <w:tc>
          <w:tcPr>
            <w:tcW w:w="1755" w:type="dxa"/>
            <w:gridSpan w:val="2"/>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10   </w:t>
            </w:r>
          </w:p>
        </w:tc>
        <w:tc>
          <w:tcPr>
            <w:tcW w:w="1215" w:type="dxa"/>
            <w:gridSpan w:val="2"/>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11  </w:t>
            </w:r>
          </w:p>
        </w:tc>
        <w:tc>
          <w:tcPr>
            <w:tcW w:w="1260" w:type="dxa"/>
            <w:gridSpan w:val="2"/>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12   </w:t>
            </w:r>
          </w:p>
        </w:tc>
        <w:tc>
          <w:tcPr>
            <w:tcW w:w="9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13    </w:t>
            </w:r>
          </w:p>
        </w:tc>
        <w:tc>
          <w:tcPr>
            <w:tcW w:w="19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14     </w:t>
            </w:r>
          </w:p>
        </w:tc>
      </w:tr>
      <w:tr w:rsidR="004A7F8E" w:rsidTr="004A7F8E">
        <w:trPr>
          <w:cantSplit/>
          <w:trHeight w:val="240"/>
        </w:trPr>
        <w:tc>
          <w:tcPr>
            <w:tcW w:w="15480" w:type="dxa"/>
            <w:gridSpan w:val="17"/>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 Претенденты на получение социальной выплаты                                 </w:t>
            </w: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15480" w:type="dxa"/>
            <w:gridSpan w:val="17"/>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2. Включенные в резерв на получение социальной выплаты                             </w:t>
            </w: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2"/>
                <w:szCs w:val="22"/>
              </w:rPr>
            </w:pPr>
          </w:p>
        </w:tc>
      </w:tr>
    </w:tbl>
    <w:p w:rsidR="004A7F8E" w:rsidRDefault="004A7F8E" w:rsidP="004A7F8E">
      <w:pPr>
        <w:pStyle w:val="ConsPlusNormal"/>
        <w:widowControl/>
        <w:ind w:firstLine="540"/>
        <w:jc w:val="both"/>
        <w:rPr>
          <w:rFonts w:ascii="Times New Roman" w:hAnsi="Times New Roman" w:cs="Times New Roman"/>
          <w:sz w:val="22"/>
          <w:szCs w:val="22"/>
        </w:rPr>
      </w:pP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Содержащиеся  в  списке  сведения  проверены  на  основании  представленных</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молодыми  гражданами  (молодыми  семьями)  документов.  Достоверность  этих</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сведений,  правильность  расчетов  и  подлинность  прилагаемых   документов</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гарантируются.</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Прилагаются следующие документы:</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1) копия списка на электронном носителе (дискете);</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2) копия правового  акта  органа  местного  самоуправления  об  утверждении</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данного списка на _____ л.</w:t>
      </w:r>
    </w:p>
    <w:p w:rsidR="004A7F8E" w:rsidRDefault="004A7F8E" w:rsidP="004A7F8E">
      <w:pPr>
        <w:pStyle w:val="ConsPlusNonformat"/>
        <w:widowControl/>
        <w:rPr>
          <w:rFonts w:ascii="Times New Roman" w:hAnsi="Times New Roman" w:cs="Times New Roman"/>
          <w:sz w:val="22"/>
          <w:szCs w:val="22"/>
        </w:rPr>
      </w:pP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  _________ _____________ «__» _______ 20__ года.</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(должность лица,       (подпись) (расшифровка</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сформировавшего список)                подписи)</w:t>
      </w:r>
    </w:p>
    <w:p w:rsidR="004A7F8E" w:rsidRDefault="004A7F8E" w:rsidP="004A7F8E">
      <w:pPr>
        <w:pStyle w:val="ConsPlusNonformat"/>
        <w:widowControl/>
        <w:rPr>
          <w:rFonts w:ascii="Times New Roman" w:hAnsi="Times New Roman" w:cs="Times New Roman"/>
          <w:sz w:val="22"/>
          <w:szCs w:val="22"/>
        </w:rPr>
      </w:pP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Глава администрации</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lastRenderedPageBreak/>
        <w:t>муниципального образования  _________ ______________ «__» ______ 20__ года.</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(расшифровка</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подписи)</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Место печати</w:t>
      </w: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6</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4"/>
          <w:szCs w:val="24"/>
        </w:rPr>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4"/>
          <w:szCs w:val="24"/>
        </w:rPr>
      </w:pPr>
      <w:r>
        <w:rPr>
          <w:rFonts w:ascii="Times New Roman" w:hAnsi="Times New Roman" w:cs="Times New Roman"/>
          <w:sz w:val="16"/>
          <w:szCs w:val="16"/>
        </w:rPr>
        <w:t>В ТОМ ЧИСЛЕ МОЛОДЫМ СЕМЬЯМ</w:t>
      </w:r>
    </w:p>
    <w:p w:rsidR="004A7F8E" w:rsidRDefault="004A7F8E" w:rsidP="004A7F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(Форма)</w:t>
      </w:r>
    </w:p>
    <w:p w:rsidR="004A7F8E" w:rsidRDefault="004A7F8E" w:rsidP="004A7F8E">
      <w:pPr>
        <w:pStyle w:val="ConsPlusNormal"/>
        <w:widowControl/>
        <w:ind w:firstLine="540"/>
        <w:jc w:val="both"/>
        <w:rPr>
          <w:rFonts w:ascii="Times New Roman" w:hAnsi="Times New Roman" w:cs="Times New Roman"/>
          <w:sz w:val="24"/>
          <w:szCs w:val="24"/>
        </w:rPr>
      </w:pP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СПИСОК  МОЛОДЫХ ГРАЖДАН (МОЛОДЫХ СЕМЕЙ) – ПРЕТЕНДЕНТОВ НА ПОЛУЧЕНИЕ</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СОЦИАЛЬНЫХ ВЫПЛАТ В 2012 ГОДУ В РАМКАХ РЕАЛИЗАЦИИ</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ДОЛГОСРОЧНОЙ ЦЕЛЕВОЙ ПРОГРАММЫ «ЖИЛЬЕ ДЛЯ МОЛОДЕЖИ»</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2012-2015 ГОДЫ</w:t>
      </w:r>
    </w:p>
    <w:p w:rsidR="004A7F8E" w:rsidRDefault="004A7F8E" w:rsidP="004A7F8E">
      <w:pPr>
        <w:pStyle w:val="ConsPlusNormal"/>
        <w:widowControl/>
        <w:ind w:firstLine="0"/>
        <w:jc w:val="center"/>
        <w:rPr>
          <w:rFonts w:ascii="Times New Roman" w:hAnsi="Times New Roman" w:cs="Times New Roman"/>
          <w:sz w:val="24"/>
          <w:szCs w:val="24"/>
        </w:rPr>
      </w:pPr>
    </w:p>
    <w:tbl>
      <w:tblPr>
        <w:tblW w:w="15480" w:type="dxa"/>
        <w:tblInd w:w="70" w:type="dxa"/>
        <w:tblLayout w:type="fixed"/>
        <w:tblCellMar>
          <w:left w:w="70" w:type="dxa"/>
          <w:right w:w="70" w:type="dxa"/>
        </w:tblCellMar>
        <w:tblLook w:val="04A0"/>
      </w:tblPr>
      <w:tblGrid>
        <w:gridCol w:w="540"/>
        <w:gridCol w:w="945"/>
        <w:gridCol w:w="945"/>
        <w:gridCol w:w="945"/>
        <w:gridCol w:w="1080"/>
        <w:gridCol w:w="675"/>
        <w:gridCol w:w="810"/>
        <w:gridCol w:w="1620"/>
        <w:gridCol w:w="900"/>
        <w:gridCol w:w="1260"/>
        <w:gridCol w:w="900"/>
        <w:gridCol w:w="900"/>
        <w:gridCol w:w="720"/>
        <w:gridCol w:w="720"/>
        <w:gridCol w:w="1080"/>
        <w:gridCol w:w="1440"/>
      </w:tblGrid>
      <w:tr w:rsidR="004A7F8E" w:rsidTr="004A7F8E">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7020" w:type="dxa"/>
            <w:gridSpan w:val="7"/>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Данные о членах семьи, имеющих право на получение  </w:t>
            </w:r>
            <w:r>
              <w:rPr>
                <w:rFonts w:ascii="Times New Roman" w:hAnsi="Times New Roman" w:cs="Times New Roman"/>
              </w:rPr>
              <w:br/>
              <w:t xml:space="preserve">социальной выплаты                  </w:t>
            </w:r>
          </w:p>
        </w:tc>
        <w:tc>
          <w:tcPr>
            <w:tcW w:w="90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Способ</w:t>
            </w:r>
            <w:r>
              <w:rPr>
                <w:rFonts w:ascii="Times New Roman" w:hAnsi="Times New Roman" w:cs="Times New Roman"/>
              </w:rPr>
              <w:br/>
              <w:t>строи-</w:t>
            </w:r>
            <w:r>
              <w:rPr>
                <w:rFonts w:ascii="Times New Roman" w:hAnsi="Times New Roman" w:cs="Times New Roman"/>
              </w:rPr>
              <w:br/>
              <w:t xml:space="preserve">тель- </w:t>
            </w:r>
            <w:r>
              <w:rPr>
                <w:rFonts w:ascii="Times New Roman" w:hAnsi="Times New Roman" w:cs="Times New Roman"/>
              </w:rPr>
              <w:br/>
              <w:t xml:space="preserve">ства  </w:t>
            </w:r>
            <w:r>
              <w:rPr>
                <w:rFonts w:ascii="Times New Roman" w:hAnsi="Times New Roman" w:cs="Times New Roman"/>
              </w:rPr>
              <w:br/>
              <w:t xml:space="preserve">(при- </w:t>
            </w:r>
            <w:r>
              <w:rPr>
                <w:rFonts w:ascii="Times New Roman" w:hAnsi="Times New Roman" w:cs="Times New Roman"/>
              </w:rPr>
              <w:br/>
              <w:t xml:space="preserve">обре- </w:t>
            </w:r>
            <w:r>
              <w:rPr>
                <w:rFonts w:ascii="Times New Roman" w:hAnsi="Times New Roman" w:cs="Times New Roman"/>
              </w:rPr>
              <w:br/>
              <w:t>тения)</w:t>
            </w:r>
            <w:r>
              <w:rPr>
                <w:rFonts w:ascii="Times New Roman" w:hAnsi="Times New Roman" w:cs="Times New Roman"/>
              </w:rPr>
              <w:br/>
              <w:t>жилого</w:t>
            </w:r>
            <w:r>
              <w:rPr>
                <w:rFonts w:ascii="Times New Roman" w:hAnsi="Times New Roman" w:cs="Times New Roman"/>
              </w:rPr>
              <w:br/>
              <w:t xml:space="preserve">поме- </w:t>
            </w:r>
            <w:r>
              <w:rPr>
                <w:rFonts w:ascii="Times New Roman" w:hAnsi="Times New Roman" w:cs="Times New Roman"/>
              </w:rPr>
              <w:br/>
              <w:t xml:space="preserve">щения </w:t>
            </w:r>
          </w:p>
        </w:tc>
        <w:tc>
          <w:tcPr>
            <w:tcW w:w="126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муниципального</w:t>
            </w:r>
            <w:r>
              <w:rPr>
                <w:rFonts w:ascii="Times New Roman" w:hAnsi="Times New Roman" w:cs="Times New Roman"/>
              </w:rPr>
              <w:br/>
              <w:t xml:space="preserve">образования,  </w:t>
            </w:r>
            <w:r>
              <w:rPr>
                <w:rFonts w:ascii="Times New Roman" w:hAnsi="Times New Roman" w:cs="Times New Roman"/>
              </w:rPr>
              <w:br/>
              <w:t xml:space="preserve">поселения,    </w:t>
            </w:r>
            <w:r>
              <w:rPr>
                <w:rFonts w:ascii="Times New Roman" w:hAnsi="Times New Roman" w:cs="Times New Roman"/>
              </w:rPr>
              <w:br/>
              <w:t>выбранного для</w:t>
            </w:r>
            <w:r>
              <w:rPr>
                <w:rFonts w:ascii="Times New Roman" w:hAnsi="Times New Roman" w:cs="Times New Roman"/>
              </w:rPr>
              <w:br/>
              <w:t xml:space="preserve">строительства </w:t>
            </w:r>
            <w:r>
              <w:rPr>
                <w:rFonts w:ascii="Times New Roman" w:hAnsi="Times New Roman" w:cs="Times New Roman"/>
              </w:rPr>
              <w:br/>
              <w:t>(приобретения)</w:t>
            </w:r>
            <w:r>
              <w:rPr>
                <w:rFonts w:ascii="Times New Roman" w:hAnsi="Times New Roman" w:cs="Times New Roman"/>
              </w:rPr>
              <w:br/>
              <w:t>жилого помеще-</w:t>
            </w:r>
            <w:r>
              <w:rPr>
                <w:rFonts w:ascii="Times New Roman" w:hAnsi="Times New Roman" w:cs="Times New Roman"/>
              </w:rPr>
              <w:br/>
              <w:t xml:space="preserve">ния           </w:t>
            </w:r>
          </w:p>
        </w:tc>
        <w:tc>
          <w:tcPr>
            <w:tcW w:w="2520" w:type="dxa"/>
            <w:gridSpan w:val="3"/>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Расчетная стоимость</w:t>
            </w:r>
            <w:r>
              <w:rPr>
                <w:rFonts w:ascii="Times New Roman" w:hAnsi="Times New Roman" w:cs="Times New Roman"/>
              </w:rPr>
              <w:br/>
              <w:t xml:space="preserve">жилья на дату   </w:t>
            </w:r>
            <w:r>
              <w:rPr>
                <w:rFonts w:ascii="Times New Roman" w:hAnsi="Times New Roman" w:cs="Times New Roman"/>
              </w:rPr>
              <w:br/>
              <w:t xml:space="preserve">утверждения списка </w:t>
            </w:r>
          </w:p>
        </w:tc>
        <w:tc>
          <w:tcPr>
            <w:tcW w:w="3240" w:type="dxa"/>
            <w:gridSpan w:val="3"/>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Планируемый размер софинанси- </w:t>
            </w:r>
            <w:r>
              <w:rPr>
                <w:rFonts w:ascii="Times New Roman" w:hAnsi="Times New Roman" w:cs="Times New Roman"/>
              </w:rPr>
              <w:br/>
              <w:t xml:space="preserve">рования социальной выплаты на </w:t>
            </w:r>
            <w:r>
              <w:rPr>
                <w:rFonts w:ascii="Times New Roman" w:hAnsi="Times New Roman" w:cs="Times New Roman"/>
              </w:rPr>
              <w:br/>
              <w:t>дату утверждения списка (руб.)</w:t>
            </w:r>
          </w:p>
        </w:tc>
      </w:tr>
      <w:tr w:rsidR="004A7F8E" w:rsidTr="004A7F8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коли- </w:t>
            </w:r>
            <w:r>
              <w:rPr>
                <w:rFonts w:ascii="Times New Roman" w:hAnsi="Times New Roman" w:cs="Times New Roman"/>
              </w:rPr>
              <w:br/>
              <w:t xml:space="preserve">чест- </w:t>
            </w:r>
            <w:r>
              <w:rPr>
                <w:rFonts w:ascii="Times New Roman" w:hAnsi="Times New Roman" w:cs="Times New Roman"/>
              </w:rPr>
              <w:br/>
              <w:t xml:space="preserve">во    </w:t>
            </w:r>
            <w:r>
              <w:rPr>
                <w:rFonts w:ascii="Times New Roman" w:hAnsi="Times New Roman" w:cs="Times New Roman"/>
              </w:rPr>
              <w:br/>
              <w:t>членов</w:t>
            </w:r>
            <w:r>
              <w:rPr>
                <w:rFonts w:ascii="Times New Roman" w:hAnsi="Times New Roman" w:cs="Times New Roman"/>
              </w:rPr>
              <w:br/>
              <w:t xml:space="preserve">семьи </w:t>
            </w:r>
            <w:r>
              <w:rPr>
                <w:rFonts w:ascii="Times New Roman" w:hAnsi="Times New Roman" w:cs="Times New Roman"/>
              </w:rPr>
              <w:br/>
              <w:t>(чел.)</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фами- </w:t>
            </w:r>
            <w:r>
              <w:rPr>
                <w:rFonts w:ascii="Times New Roman" w:hAnsi="Times New Roman" w:cs="Times New Roman"/>
              </w:rPr>
              <w:br/>
              <w:t xml:space="preserve">лия,  </w:t>
            </w:r>
            <w:r>
              <w:rPr>
                <w:rFonts w:ascii="Times New Roman" w:hAnsi="Times New Roman" w:cs="Times New Roman"/>
              </w:rPr>
              <w:br/>
              <w:t xml:space="preserve">имя,  </w:t>
            </w:r>
            <w:r>
              <w:rPr>
                <w:rFonts w:ascii="Times New Roman" w:hAnsi="Times New Roman" w:cs="Times New Roman"/>
              </w:rPr>
              <w:br/>
              <w:t xml:space="preserve">от-   </w:t>
            </w:r>
            <w:r>
              <w:rPr>
                <w:rFonts w:ascii="Times New Roman" w:hAnsi="Times New Roman" w:cs="Times New Roman"/>
              </w:rPr>
              <w:br/>
              <w:t xml:space="preserve">чест- </w:t>
            </w:r>
            <w:r>
              <w:rPr>
                <w:rFonts w:ascii="Times New Roman" w:hAnsi="Times New Roman" w:cs="Times New Roman"/>
              </w:rPr>
              <w:br/>
              <w:t xml:space="preserve">во,   </w:t>
            </w:r>
            <w:r>
              <w:rPr>
                <w:rFonts w:ascii="Times New Roman" w:hAnsi="Times New Roman" w:cs="Times New Roman"/>
              </w:rPr>
              <w:br/>
              <w:t>родст-</w:t>
            </w:r>
            <w:r>
              <w:rPr>
                <w:rFonts w:ascii="Times New Roman" w:hAnsi="Times New Roman" w:cs="Times New Roman"/>
              </w:rPr>
              <w:br/>
              <w:t>венные</w:t>
            </w:r>
            <w:r>
              <w:rPr>
                <w:rFonts w:ascii="Times New Roman" w:hAnsi="Times New Roman" w:cs="Times New Roman"/>
              </w:rPr>
              <w:br/>
              <w:t xml:space="preserve">отно- </w:t>
            </w:r>
            <w:r>
              <w:rPr>
                <w:rFonts w:ascii="Times New Roman" w:hAnsi="Times New Roman" w:cs="Times New Roman"/>
              </w:rPr>
              <w:br/>
              <w:t xml:space="preserve">шения </w:t>
            </w:r>
          </w:p>
        </w:tc>
        <w:tc>
          <w:tcPr>
            <w:tcW w:w="2025" w:type="dxa"/>
            <w:gridSpan w:val="2"/>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паспорт граж- </w:t>
            </w:r>
            <w:r>
              <w:rPr>
                <w:rFonts w:ascii="Times New Roman" w:hAnsi="Times New Roman" w:cs="Times New Roman"/>
              </w:rPr>
              <w:br/>
              <w:t>редос Россий-</w:t>
            </w:r>
            <w:r>
              <w:rPr>
                <w:rFonts w:ascii="Times New Roman" w:hAnsi="Times New Roman" w:cs="Times New Roman"/>
              </w:rPr>
              <w:br/>
              <w:t>ской Федерации</w:t>
            </w:r>
            <w:r>
              <w:rPr>
                <w:rFonts w:ascii="Times New Roman" w:hAnsi="Times New Roman" w:cs="Times New Roman"/>
              </w:rPr>
              <w:br/>
              <w:t>или свидетель-</w:t>
            </w:r>
            <w:r>
              <w:rPr>
                <w:rFonts w:ascii="Times New Roman" w:hAnsi="Times New Roman" w:cs="Times New Roman"/>
              </w:rPr>
              <w:br/>
              <w:t xml:space="preserve">ство о рожде- </w:t>
            </w:r>
            <w:r>
              <w:rPr>
                <w:rFonts w:ascii="Times New Roman" w:hAnsi="Times New Roman" w:cs="Times New Roman"/>
              </w:rPr>
              <w:br/>
              <w:t xml:space="preserve">ре несовер-  </w:t>
            </w:r>
            <w:r>
              <w:rPr>
                <w:rFonts w:ascii="Times New Roman" w:hAnsi="Times New Roman" w:cs="Times New Roman"/>
              </w:rPr>
              <w:br/>
              <w:t xml:space="preserve">шеннолетнего, </w:t>
            </w:r>
            <w:r>
              <w:rPr>
                <w:rFonts w:ascii="Times New Roman" w:hAnsi="Times New Roman" w:cs="Times New Roman"/>
              </w:rPr>
              <w:br/>
              <w:t xml:space="preserve">не достигшего </w:t>
            </w:r>
            <w:r>
              <w:rPr>
                <w:rFonts w:ascii="Times New Roman" w:hAnsi="Times New Roman" w:cs="Times New Roman"/>
              </w:rPr>
              <w:br/>
              <w:t xml:space="preserve">14 лет        </w:t>
            </w:r>
          </w:p>
        </w:tc>
        <w:tc>
          <w:tcPr>
            <w:tcW w:w="67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чис-</w:t>
            </w:r>
            <w:r>
              <w:rPr>
                <w:rFonts w:ascii="Times New Roman" w:hAnsi="Times New Roman" w:cs="Times New Roman"/>
              </w:rPr>
              <w:br/>
              <w:t xml:space="preserve">ло, </w:t>
            </w:r>
            <w:r>
              <w:rPr>
                <w:rFonts w:ascii="Times New Roman" w:hAnsi="Times New Roman" w:cs="Times New Roman"/>
              </w:rPr>
              <w:br/>
              <w:t xml:space="preserve">ме- </w:t>
            </w:r>
            <w:r>
              <w:rPr>
                <w:rFonts w:ascii="Times New Roman" w:hAnsi="Times New Roman" w:cs="Times New Roman"/>
              </w:rPr>
              <w:br/>
              <w:t>сяц,</w:t>
            </w:r>
            <w:r>
              <w:rPr>
                <w:rFonts w:ascii="Times New Roman" w:hAnsi="Times New Roman" w:cs="Times New Roman"/>
              </w:rPr>
              <w:br/>
              <w:t xml:space="preserve">год </w:t>
            </w:r>
            <w:r>
              <w:rPr>
                <w:rFonts w:ascii="Times New Roman" w:hAnsi="Times New Roman" w:cs="Times New Roman"/>
              </w:rPr>
              <w:br/>
              <w:t>рож-</w:t>
            </w:r>
            <w:r>
              <w:rPr>
                <w:rFonts w:ascii="Times New Roman" w:hAnsi="Times New Roman" w:cs="Times New Roman"/>
              </w:rPr>
              <w:br/>
              <w:t xml:space="preserve">де- </w:t>
            </w:r>
            <w:r>
              <w:rPr>
                <w:rFonts w:ascii="Times New Roman" w:hAnsi="Times New Roman" w:cs="Times New Roman"/>
              </w:rPr>
              <w:br/>
              <w:t xml:space="preserve">ния </w:t>
            </w:r>
          </w:p>
        </w:tc>
        <w:tc>
          <w:tcPr>
            <w:tcW w:w="81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 xml:space="preserve">работы  </w:t>
            </w:r>
            <w:r>
              <w:rPr>
                <w:rFonts w:ascii="Times New Roman" w:hAnsi="Times New Roman" w:cs="Times New Roman"/>
              </w:rPr>
              <w:br/>
              <w:t>(учебы),</w:t>
            </w:r>
            <w:r>
              <w:rPr>
                <w:rFonts w:ascii="Times New Roman" w:hAnsi="Times New Roman" w:cs="Times New Roman"/>
              </w:rPr>
              <w:br/>
              <w:t xml:space="preserve">долж-   </w:t>
            </w:r>
            <w:r>
              <w:rPr>
                <w:rFonts w:ascii="Times New Roman" w:hAnsi="Times New Roman" w:cs="Times New Roman"/>
              </w:rPr>
              <w:br/>
              <w:t xml:space="preserve">ность   </w:t>
            </w:r>
            <w:r>
              <w:rPr>
                <w:rFonts w:ascii="Times New Roman" w:hAnsi="Times New Roman" w:cs="Times New Roman"/>
              </w:rPr>
              <w:br/>
              <w:t xml:space="preserve">(квали- </w:t>
            </w:r>
            <w:r>
              <w:rPr>
                <w:rFonts w:ascii="Times New Roman" w:hAnsi="Times New Roman" w:cs="Times New Roman"/>
              </w:rPr>
              <w:br/>
              <w:t>фикация)</w:t>
            </w:r>
          </w:p>
        </w:tc>
        <w:tc>
          <w:tcPr>
            <w:tcW w:w="162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дата пос- </w:t>
            </w:r>
            <w:r>
              <w:rPr>
                <w:rFonts w:ascii="Times New Roman" w:hAnsi="Times New Roman" w:cs="Times New Roman"/>
              </w:rPr>
              <w:br/>
              <w:t>тановки на</w:t>
            </w:r>
            <w:r>
              <w:rPr>
                <w:rFonts w:ascii="Times New Roman" w:hAnsi="Times New Roman" w:cs="Times New Roman"/>
              </w:rPr>
              <w:br/>
              <w:t xml:space="preserve">учет в качестве    </w:t>
            </w:r>
            <w:r>
              <w:rPr>
                <w:rFonts w:ascii="Times New Roman" w:hAnsi="Times New Roman" w:cs="Times New Roman"/>
              </w:rPr>
              <w:br/>
              <w:t xml:space="preserve">нуждающе- </w:t>
            </w:r>
            <w:r>
              <w:rPr>
                <w:rFonts w:ascii="Times New Roman" w:hAnsi="Times New Roman" w:cs="Times New Roman"/>
              </w:rPr>
              <w:br/>
              <w:t xml:space="preserve">гося в    </w:t>
            </w:r>
            <w:r>
              <w:rPr>
                <w:rFonts w:ascii="Times New Roman" w:hAnsi="Times New Roman" w:cs="Times New Roman"/>
              </w:rPr>
              <w:br/>
              <w:t xml:space="preserve">улучшении </w:t>
            </w:r>
            <w:r>
              <w:rPr>
                <w:rFonts w:ascii="Times New Roman" w:hAnsi="Times New Roman" w:cs="Times New Roman"/>
              </w:rPr>
              <w:br/>
              <w:t xml:space="preserve">жилищных  </w:t>
            </w:r>
            <w:r>
              <w:rPr>
                <w:rFonts w:ascii="Times New Roman" w:hAnsi="Times New Roman" w:cs="Times New Roman"/>
              </w:rPr>
              <w:br/>
              <w:t>условий   (до 1 марта 2005  года) или дата приз-</w:t>
            </w:r>
            <w:r>
              <w:rPr>
                <w:rFonts w:ascii="Times New Roman" w:hAnsi="Times New Roman" w:cs="Times New Roman"/>
              </w:rPr>
              <w:br/>
              <w:t>нания нуж-</w:t>
            </w:r>
            <w:r>
              <w:rPr>
                <w:rFonts w:ascii="Times New Roman" w:hAnsi="Times New Roman" w:cs="Times New Roman"/>
              </w:rPr>
              <w:br/>
              <w:t>дающимся в</w:t>
            </w:r>
            <w:r>
              <w:rPr>
                <w:rFonts w:ascii="Times New Roman" w:hAnsi="Times New Roman" w:cs="Times New Roman"/>
              </w:rPr>
              <w:br/>
              <w:t xml:space="preserve">улучшении </w:t>
            </w:r>
            <w:r>
              <w:rPr>
                <w:rFonts w:ascii="Times New Roman" w:hAnsi="Times New Roman" w:cs="Times New Roman"/>
              </w:rPr>
              <w:br/>
              <w:t xml:space="preserve">жилищных  </w:t>
            </w:r>
            <w:r>
              <w:rPr>
                <w:rFonts w:ascii="Times New Roman" w:hAnsi="Times New Roman" w:cs="Times New Roman"/>
              </w:rPr>
              <w:br/>
              <w:t xml:space="preserve">условий  (после 1  марта 2005)     </w:t>
            </w: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0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стои- </w:t>
            </w:r>
            <w:r>
              <w:rPr>
                <w:rFonts w:ascii="Times New Roman" w:hAnsi="Times New Roman" w:cs="Times New Roman"/>
              </w:rPr>
              <w:br/>
              <w:t xml:space="preserve">мость </w:t>
            </w:r>
            <w:r>
              <w:rPr>
                <w:rFonts w:ascii="Times New Roman" w:hAnsi="Times New Roman" w:cs="Times New Roman"/>
              </w:rPr>
              <w:br/>
              <w:t>одного</w:t>
            </w:r>
            <w:r>
              <w:rPr>
                <w:rFonts w:ascii="Times New Roman" w:hAnsi="Times New Roman" w:cs="Times New Roman"/>
              </w:rPr>
              <w:br/>
              <w:t xml:space="preserve">кв. м </w:t>
            </w:r>
            <w:r>
              <w:rPr>
                <w:rFonts w:ascii="Times New Roman" w:hAnsi="Times New Roman" w:cs="Times New Roman"/>
              </w:rPr>
              <w:br/>
              <w:t>(руб.)</w:t>
            </w:r>
          </w:p>
        </w:tc>
        <w:tc>
          <w:tcPr>
            <w:tcW w:w="90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размер</w:t>
            </w:r>
            <w:r>
              <w:rPr>
                <w:rFonts w:ascii="Times New Roman" w:hAnsi="Times New Roman" w:cs="Times New Roman"/>
              </w:rPr>
              <w:br/>
              <w:t xml:space="preserve">общей </w:t>
            </w:r>
            <w:r>
              <w:rPr>
                <w:rFonts w:ascii="Times New Roman" w:hAnsi="Times New Roman" w:cs="Times New Roman"/>
              </w:rPr>
              <w:br/>
              <w:t xml:space="preserve">пло-  </w:t>
            </w:r>
            <w:r>
              <w:rPr>
                <w:rFonts w:ascii="Times New Roman" w:hAnsi="Times New Roman" w:cs="Times New Roman"/>
              </w:rPr>
              <w:br/>
              <w:t xml:space="preserve">щади  </w:t>
            </w:r>
            <w:r>
              <w:rPr>
                <w:rFonts w:ascii="Times New Roman" w:hAnsi="Times New Roman" w:cs="Times New Roman"/>
              </w:rPr>
              <w:br/>
              <w:t>жилого</w:t>
            </w:r>
            <w:r>
              <w:rPr>
                <w:rFonts w:ascii="Times New Roman" w:hAnsi="Times New Roman" w:cs="Times New Roman"/>
              </w:rPr>
              <w:br/>
              <w:t xml:space="preserve">поме- </w:t>
            </w:r>
            <w:r>
              <w:rPr>
                <w:rFonts w:ascii="Times New Roman" w:hAnsi="Times New Roman" w:cs="Times New Roman"/>
              </w:rPr>
              <w:br/>
              <w:t xml:space="preserve">щения </w:t>
            </w:r>
            <w:r>
              <w:rPr>
                <w:rFonts w:ascii="Times New Roman" w:hAnsi="Times New Roman" w:cs="Times New Roman"/>
              </w:rPr>
              <w:br/>
              <w:t xml:space="preserve">на    </w:t>
            </w:r>
            <w:r>
              <w:rPr>
                <w:rFonts w:ascii="Times New Roman" w:hAnsi="Times New Roman" w:cs="Times New Roman"/>
              </w:rPr>
              <w:br/>
              <w:t xml:space="preserve">семью </w:t>
            </w:r>
            <w:r>
              <w:rPr>
                <w:rFonts w:ascii="Times New Roman" w:hAnsi="Times New Roman" w:cs="Times New Roman"/>
              </w:rPr>
              <w:br/>
              <w:t xml:space="preserve">(кв.  </w:t>
            </w:r>
            <w:r>
              <w:rPr>
                <w:rFonts w:ascii="Times New Roman" w:hAnsi="Times New Roman" w:cs="Times New Roman"/>
              </w:rPr>
              <w:br/>
              <w:t xml:space="preserve">м)    </w:t>
            </w:r>
          </w:p>
        </w:tc>
        <w:tc>
          <w:tcPr>
            <w:tcW w:w="72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всего</w:t>
            </w:r>
            <w:r>
              <w:rPr>
                <w:rFonts w:ascii="Times New Roman" w:hAnsi="Times New Roman" w:cs="Times New Roman"/>
              </w:rPr>
              <w:br/>
              <w:t xml:space="preserve">(гр. </w:t>
            </w:r>
            <w:r>
              <w:rPr>
                <w:rFonts w:ascii="Times New Roman" w:hAnsi="Times New Roman" w:cs="Times New Roman"/>
              </w:rPr>
              <w:br/>
              <w:t xml:space="preserve">11 x </w:t>
            </w:r>
            <w:r>
              <w:rPr>
                <w:rFonts w:ascii="Times New Roman" w:hAnsi="Times New Roman" w:cs="Times New Roman"/>
              </w:rPr>
              <w:br/>
              <w:t xml:space="preserve">гр.  </w:t>
            </w:r>
            <w:r>
              <w:rPr>
                <w:rFonts w:ascii="Times New Roman" w:hAnsi="Times New Roman" w:cs="Times New Roman"/>
              </w:rPr>
              <w:br/>
              <w:t xml:space="preserve">12)  </w:t>
            </w:r>
          </w:p>
        </w:tc>
        <w:tc>
          <w:tcPr>
            <w:tcW w:w="72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всего</w:t>
            </w:r>
          </w:p>
        </w:tc>
        <w:tc>
          <w:tcPr>
            <w:tcW w:w="2520" w:type="dxa"/>
            <w:gridSpan w:val="2"/>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в том числе      </w:t>
            </w:r>
          </w:p>
        </w:tc>
      </w:tr>
      <w:tr w:rsidR="004A7F8E" w:rsidTr="004A7F8E">
        <w:trPr>
          <w:cantSplit/>
          <w:trHeight w:val="9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70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105" w:type="dxa"/>
            <w:gridSpan w:val="2"/>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2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средства  </w:t>
            </w:r>
            <w:r>
              <w:rPr>
                <w:rFonts w:ascii="Times New Roman" w:hAnsi="Times New Roman" w:cs="Times New Roman"/>
              </w:rPr>
              <w:br/>
              <w:t>софинанси-</w:t>
            </w:r>
            <w:r>
              <w:rPr>
                <w:rFonts w:ascii="Times New Roman" w:hAnsi="Times New Roman" w:cs="Times New Roman"/>
              </w:rPr>
              <w:br/>
              <w:t>рования из</w:t>
            </w:r>
            <w:r>
              <w:rPr>
                <w:rFonts w:ascii="Times New Roman" w:hAnsi="Times New Roman" w:cs="Times New Roman"/>
              </w:rPr>
              <w:br/>
              <w:t>областного</w:t>
            </w:r>
            <w:r>
              <w:rPr>
                <w:rFonts w:ascii="Times New Roman" w:hAnsi="Times New Roman" w:cs="Times New Roman"/>
              </w:rPr>
              <w:br/>
              <w:t xml:space="preserve">бюджета   </w:t>
            </w:r>
          </w:p>
        </w:tc>
        <w:tc>
          <w:tcPr>
            <w:tcW w:w="14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средства     </w:t>
            </w:r>
            <w:r>
              <w:rPr>
                <w:rFonts w:ascii="Times New Roman" w:hAnsi="Times New Roman" w:cs="Times New Roman"/>
              </w:rPr>
              <w:br/>
              <w:t xml:space="preserve">софинанси-   </w:t>
            </w:r>
            <w:r>
              <w:rPr>
                <w:rFonts w:ascii="Times New Roman" w:hAnsi="Times New Roman" w:cs="Times New Roman"/>
              </w:rPr>
              <w:br/>
              <w:t xml:space="preserve">рования из   </w:t>
            </w:r>
            <w:r>
              <w:rPr>
                <w:rFonts w:ascii="Times New Roman" w:hAnsi="Times New Roman" w:cs="Times New Roman"/>
              </w:rPr>
              <w:br/>
              <w:t xml:space="preserve">местного     </w:t>
            </w:r>
            <w:r>
              <w:rPr>
                <w:rFonts w:ascii="Times New Roman" w:hAnsi="Times New Roman" w:cs="Times New Roman"/>
              </w:rPr>
              <w:br/>
              <w:t xml:space="preserve">бюджета      </w:t>
            </w:r>
          </w:p>
        </w:tc>
      </w:tr>
      <w:tr w:rsidR="004A7F8E" w:rsidTr="004A7F8E">
        <w:trPr>
          <w:cantSplit/>
          <w:trHeight w:val="14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70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серия,</w:t>
            </w:r>
            <w:r>
              <w:rPr>
                <w:rFonts w:ascii="Times New Roman" w:hAnsi="Times New Roman" w:cs="Times New Roman"/>
              </w:rPr>
              <w:br/>
              <w:t xml:space="preserve">номер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кем,  </w:t>
            </w:r>
            <w:r>
              <w:rPr>
                <w:rFonts w:ascii="Times New Roman" w:hAnsi="Times New Roman" w:cs="Times New Roman"/>
              </w:rPr>
              <w:br/>
              <w:t xml:space="preserve">когда </w:t>
            </w:r>
            <w:r>
              <w:rPr>
                <w:rFonts w:ascii="Times New Roman" w:hAnsi="Times New Roman" w:cs="Times New Roman"/>
              </w:rPr>
              <w:br/>
              <w:t xml:space="preserve">выдан </w:t>
            </w: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2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67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  </w:t>
            </w:r>
          </w:p>
        </w:tc>
        <w:tc>
          <w:tcPr>
            <w:tcW w:w="81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p>
        </w:tc>
        <w:tc>
          <w:tcPr>
            <w:tcW w:w="9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9   </w:t>
            </w:r>
          </w:p>
        </w:tc>
        <w:tc>
          <w:tcPr>
            <w:tcW w:w="126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10      </w:t>
            </w:r>
          </w:p>
        </w:tc>
        <w:tc>
          <w:tcPr>
            <w:tcW w:w="9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  </w:t>
            </w:r>
          </w:p>
        </w:tc>
        <w:tc>
          <w:tcPr>
            <w:tcW w:w="9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  </w:t>
            </w:r>
          </w:p>
        </w:tc>
        <w:tc>
          <w:tcPr>
            <w:tcW w:w="72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  </w:t>
            </w:r>
          </w:p>
        </w:tc>
        <w:tc>
          <w:tcPr>
            <w:tcW w:w="72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15      </w:t>
            </w:r>
          </w:p>
        </w:tc>
        <w:tc>
          <w:tcPr>
            <w:tcW w:w="14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          </w:t>
            </w: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r>
    </w:tbl>
    <w:p w:rsidR="004A7F8E" w:rsidRDefault="004A7F8E" w:rsidP="004A7F8E">
      <w:pPr>
        <w:sectPr w:rsidR="004A7F8E">
          <w:pgSz w:w="16838" w:h="11906" w:orient="landscape"/>
          <w:pgMar w:top="850" w:right="638" w:bottom="1701" w:left="1134" w:header="720" w:footer="720" w:gutter="0"/>
          <w:cols w:space="720"/>
        </w:sectPr>
      </w:pPr>
    </w:p>
    <w:p w:rsidR="004A7F8E" w:rsidRDefault="004A7F8E" w:rsidP="004A7F8E">
      <w:pPr>
        <w:pStyle w:val="ConsPlusNormal"/>
        <w:widowControl/>
        <w:ind w:firstLine="540"/>
        <w:jc w:val="both"/>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7</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4"/>
          <w:szCs w:val="24"/>
        </w:rPr>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4"/>
          <w:szCs w:val="24"/>
        </w:rPr>
      </w:pPr>
      <w:r>
        <w:rPr>
          <w:rFonts w:ascii="Times New Roman" w:hAnsi="Times New Roman" w:cs="Times New Roman"/>
          <w:b/>
          <w:sz w:val="16"/>
          <w:szCs w:val="16"/>
        </w:rPr>
        <w:t xml:space="preserve">В </w:t>
      </w:r>
      <w:r>
        <w:rPr>
          <w:rFonts w:ascii="Times New Roman" w:hAnsi="Times New Roman" w:cs="Times New Roman"/>
          <w:sz w:val="16"/>
          <w:szCs w:val="16"/>
        </w:rPr>
        <w:t>ТОМ ЧИСЛЕ МОЛОДЫМ СЕМЬЯМ</w:t>
      </w:r>
      <w:r>
        <w:rPr>
          <w:rFonts w:ascii="Times New Roman" w:hAnsi="Times New Roman" w:cs="Times New Roman"/>
          <w:sz w:val="24"/>
          <w:szCs w:val="24"/>
        </w:rPr>
        <w:t xml:space="preserve"> </w:t>
      </w:r>
    </w:p>
    <w:p w:rsidR="004A7F8E" w:rsidRDefault="004A7F8E" w:rsidP="004A7F8E">
      <w:pPr>
        <w:pStyle w:val="ConsPlusNormal"/>
        <w:widowControl/>
        <w:ind w:firstLine="0"/>
        <w:jc w:val="right"/>
        <w:rPr>
          <w:rFonts w:ascii="Times New Roman" w:hAnsi="Times New Roman" w:cs="Times New Roman"/>
          <w:sz w:val="24"/>
          <w:szCs w:val="24"/>
        </w:rPr>
      </w:pPr>
    </w:p>
    <w:p w:rsidR="004A7F8E" w:rsidRDefault="004A7F8E" w:rsidP="004A7F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(Форма)</w:t>
      </w:r>
    </w:p>
    <w:p w:rsidR="004A7F8E" w:rsidRDefault="004A7F8E" w:rsidP="004A7F8E">
      <w:pPr>
        <w:pStyle w:val="ConsPlusNonformat"/>
        <w:widowControl/>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УВЕДОМЛЕНИЕ</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 РАСПОРЯЖЕНИИ ______________________________________________</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 наименование уполномоченного органа)</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 «__» _____ 20__ года N _________</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Молодой гражданин ________________________________________________________,</w:t>
      </w:r>
    </w:p>
    <w:p w:rsidR="004A7F8E" w:rsidRDefault="004A7F8E" w:rsidP="004A7F8E">
      <w:pPr>
        <w:pStyle w:val="ConsPlusNonformat"/>
        <w:widowControl/>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(фамилия, имя, отчество, дата рождения)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признанный участником мероприятия в рамках долгосрочной  целевой  </w:t>
      </w:r>
      <w:hyperlink r:id="rId71" w:history="1">
        <w:r>
          <w:rPr>
            <w:rStyle w:val="a3"/>
          </w:rPr>
          <w:t>программы</w:t>
        </w:r>
      </w:hyperlink>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«Жилье  для  молодежи»  на  2012-2015  годы (далее   -   Программа),  стал</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претендентом на получение в 20__  году  социальной  выплаты  для  улучшения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жилищных  условий  (далее – мероприятие  Программы)   совместно  со  своими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членами семьи: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A7F8E" w:rsidRDefault="004A7F8E" w:rsidP="004A7F8E">
      <w:pPr>
        <w:pStyle w:val="ConsPlusNonformat"/>
        <w:widowControl/>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(фамилия, имя, отчество, дата рождения, родственные отношения)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i/>
          <w:sz w:val="24"/>
          <w:szCs w:val="24"/>
        </w:rPr>
        <w:t xml:space="preserve">      (фамилия, имя, отчество, дата рождения, родственные отношения</w:t>
      </w:r>
      <w:r>
        <w:rPr>
          <w:rFonts w:ascii="Times New Roman" w:hAnsi="Times New Roman" w:cs="Times New Roman"/>
          <w:sz w:val="24"/>
          <w:szCs w:val="24"/>
        </w:rPr>
        <w:t>)</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 родственные отношения)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В соответствии с условиями реализации мероприятия  Программы  свидетельство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на предоставление социальной выплаты, дающее право на открытие  банковского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счета по обслуживанию государственных программ будет выдаваться при условии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представления  претендентом заявления о выдаче свидетельства с указанием  в</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нем способа использования социальной  выплаты  муниципального  образования,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поселения, выбранного для строительства (приобретения)  жилья,  а  также  с</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приложением к заявлению документов, указанных в </w:t>
      </w:r>
      <w:hyperlink r:id="rId72" w:history="1">
        <w:r>
          <w:rPr>
            <w:rStyle w:val="a3"/>
          </w:rPr>
          <w:t>приложении 1</w:t>
        </w:r>
      </w:hyperlink>
      <w:r>
        <w:rPr>
          <w:rFonts w:ascii="Times New Roman" w:hAnsi="Times New Roman" w:cs="Times New Roman"/>
          <w:sz w:val="24"/>
          <w:szCs w:val="24"/>
        </w:rPr>
        <w:t xml:space="preserve"> к Программе  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действующих на дату обращения за получением свидетельства,  а  также  копию</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свидетельства о постановке на учет в налоговом органе.</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Срок представления  в  администрацию  муниципального образования  указанных</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документов в соответствии с условиями Программы – в течение 10  дней с даты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получения настоящего уведомления.</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 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Место печати</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Дата выдачи настоящего уведомления «__» ___________ 20__ года.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 _______________ 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лица,          (подпись)        (расшифровка подписи выдавшего уведомление</w:t>
      </w: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8</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4"/>
          <w:szCs w:val="24"/>
        </w:rPr>
        <w:lastRenderedPageBreak/>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4"/>
          <w:szCs w:val="24"/>
        </w:rPr>
      </w:pPr>
      <w:r>
        <w:rPr>
          <w:rFonts w:ascii="Times New Roman" w:hAnsi="Times New Roman" w:cs="Times New Roman"/>
          <w:sz w:val="16"/>
          <w:szCs w:val="16"/>
        </w:rPr>
        <w:t>В ТОМ ЧИСЛЕ МОЛОДЫМ СЕМЬЯМ</w:t>
      </w:r>
    </w:p>
    <w:p w:rsidR="004A7F8E" w:rsidRDefault="004A7F8E" w:rsidP="004A7F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(Форма)</w:t>
      </w:r>
    </w:p>
    <w:p w:rsidR="004A7F8E" w:rsidRDefault="004A7F8E" w:rsidP="004A7F8E">
      <w:pPr>
        <w:pStyle w:val="ConsPlusNormal"/>
        <w:widowControl/>
        <w:ind w:firstLine="540"/>
        <w:jc w:val="center"/>
        <w:rPr>
          <w:rFonts w:ascii="Times New Roman" w:hAnsi="Times New Roman" w:cs="Times New Roman"/>
          <w:sz w:val="24"/>
          <w:szCs w:val="24"/>
        </w:rPr>
      </w:pP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РАСЧЕТ</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РАЗМЕРА СОЦИАЛЬНОЙ ВЫПЛАТЫ НА СТРОИТЕЛЬСТВО</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(ПРИОБРЕТЕНИЕ) ЖИЛЬЯ, ВЫПОЛНЕННЫЙ</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 РЕЗУЛЬТАТАМ ПРОВЕРКИ ДОКУМЕНТОВ, ПРИЛАГАЕМЫХ К ЗАЯВЛЕНИЮ О ВЫДАЧЕ СВИДЕТЕЛЬСТВА МОЛОДОГО ГРАЖДАНИНА (МОЛОДОЙ СЕМЬИ) –  ПРЕТЕНДЕНТА НА ПОЛУЧЕНИЕ СОЦИАЛЬНОЙ ВЫПЛАТЫ В РАМКАХ РЕАЛИЗАЦИИ ДОЛГОСРОЧНОЙ ЦЕЛЕВОЙ ПРОГРАММЫ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«ЖИЛЬЕ ДЛЯ МОЛОДЕЖИ» НА 2012-2015ГОДЫ</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 молодого гражданина, год рождения)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2. Количество членов семьи, состоящих на учете  в  качестве  нуждающихся  в</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улучшении  жилищных  условий  (до  1  марта  2005  года)   или   признанных</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нуждающимися в улучшении  жилищных  условий  (после  1  марта  2005  года),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 человек.</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3. Дата, номер и наименование  правового  акта  о  признании  членов  семьи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нуждающимися в улучшении жилищных условий «__» _________________ ____  года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N ________________________________________________________________________.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4. Социальная  норма  общей  площади  жилого  помещения  на  членов  семьи,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заявленных на предоставление социальной выплаты, - РЖ = ____ кв. метра.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5. Стоимость </w:t>
      </w:r>
      <w:smartTag w:uri="urn:schemas-microsoft-com:office:smarttags" w:element="metricconverter">
        <w:smartTagPr>
          <w:attr w:name="ProductID" w:val="1 кв. метра"/>
        </w:smartTagPr>
        <w:r>
          <w:rPr>
            <w:rFonts w:ascii="Times New Roman" w:hAnsi="Times New Roman" w:cs="Times New Roman"/>
            <w:sz w:val="24"/>
            <w:szCs w:val="24"/>
          </w:rPr>
          <w:t>1 кв. метра</w:t>
        </w:r>
      </w:smartTag>
      <w:r>
        <w:rPr>
          <w:rFonts w:ascii="Times New Roman" w:hAnsi="Times New Roman" w:cs="Times New Roman"/>
          <w:sz w:val="24"/>
          <w:szCs w:val="24"/>
        </w:rPr>
        <w:t xml:space="preserve"> общей площади жилого помещения для расчета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социальной выплаты, - СТ = _________________________ руб./кв. метра.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6. Расчетная стоимость жилого помещения – РСЖ = РЖ x СТ = ___ рублей.</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7. Общая площадь жилых помещений (находящихся в собственности членов семьи,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заявленных на предоставление  социальной  выплаты),  по  которым  семья  не</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приняла решение о продаже для использования полученных средств  для  оплаты</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разницы между фактической стоимостью строительства (приобретения)  жилья  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размером предоставляемой социальной выплаты, - РИ = ____ кв. метра.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8. Доля социальной выплаты,  предоставляемой  за  счет  средств  областного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бюджета Ленинградской области, ДС = 70 x (РЖ – РИ) / РЖ = ______ процентов,</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но не менее 30 процентов при отсутствии детей и не менее 35  процентов  при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наличии детей.</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9. Для дальнейшего расчета используется ДС = _____________ процентов.</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10. Размер социальной выплаты, предоставляемой за счет  средств  областного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бюджета Ленинградской области: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РВО = РСЖ x ДС = ____________ рублей.</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11. Размер софинансирования социальной выплаты  за  счет  средств  местного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бюджета __________________________________________________________________: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РВМ = ____ рублей в соответствии с 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(реквизиты муниципального правового акта)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12. Расчетный размер социальной выплаты, предоставляемой  за  счет  средств</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областного бюджета Ленинградской области и местного бюджета: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РСВ = РВО + РВМ = ____________ рублей.</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Дата расчета «__» ______________ 20__ года.</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Составитель расчета _______________ _____________ 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 _____________ 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руководителя         (подпись)     (расшифровка подписи)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уполномоченного органа)</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Место печати</w:t>
      </w:r>
    </w:p>
    <w:p w:rsidR="004A7F8E" w:rsidRDefault="004A7F8E" w:rsidP="004A7F8E">
      <w:pPr>
        <w:sectPr w:rsidR="004A7F8E">
          <w:pgSz w:w="11906" w:h="16838"/>
          <w:pgMar w:top="1134" w:right="850" w:bottom="1134" w:left="1701" w:header="720" w:footer="720" w:gutter="0"/>
          <w:cols w:space="720"/>
        </w:sectPr>
      </w:pP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9</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4"/>
          <w:szCs w:val="24"/>
        </w:rPr>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4"/>
          <w:szCs w:val="24"/>
        </w:rPr>
      </w:pPr>
      <w:r>
        <w:rPr>
          <w:rFonts w:ascii="Times New Roman" w:hAnsi="Times New Roman" w:cs="Times New Roman"/>
          <w:sz w:val="16"/>
          <w:szCs w:val="16"/>
        </w:rPr>
        <w:t>В ТОМ ЧИСЛЕ МОЛОДЫМ СЕМЬЯМ</w:t>
      </w:r>
    </w:p>
    <w:p w:rsidR="004A7F8E" w:rsidRDefault="004A7F8E" w:rsidP="004A7F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(Форма)</w:t>
      </w:r>
    </w:p>
    <w:p w:rsidR="004A7F8E" w:rsidRDefault="004A7F8E" w:rsidP="004A7F8E">
      <w:pPr>
        <w:pStyle w:val="ConsPlusNormal"/>
        <w:widowControl/>
        <w:ind w:firstLine="540"/>
        <w:jc w:val="both"/>
        <w:rPr>
          <w:rFonts w:ascii="Times New Roman" w:hAnsi="Times New Roman" w:cs="Times New Roman"/>
          <w:sz w:val="24"/>
          <w:szCs w:val="24"/>
        </w:rPr>
      </w:pP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РЕЕСТР СВИДЕТЕЛЬСТВ, ПЕРЕДАННЫХ АДМИНИСТРАЦИИ МУНИЦИПАЛЬНОГО</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ОБРАЗОВАНИЯ ВЫНДИНООСТРОВСКОЕ СЕЛЬСКОЕ ПОСЕЛЕНИЕ ДЛЯ ВРУЧЕНИЯ МОЛОДЫМ ГРАЖДАНАМ </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(МОЛОДЫМ СЕМЬЯМ) – УЧАСТНИКАМ МЕРОПРИЯТИЯ ПО ПРЕДОСТАВЛЕНИЮ СОЦИАЛЬНЫХ ВЫПЛАТ</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СТРОИТЕЛЬСТВО (ПРИОБРЕТЕНИЕ) ЖИЛЬЯ В РАМКАХ РЕАЛИЗАЦИИ ДОЛГОСРОЧНОЙ ЦЕЛЕВОЙ</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ПРОГРАММЫ «ЖИЛЬЕ ДЛЯ МОЛОДЕЖИ» НА 2012-2015 ГОДЫ С 1 ЯНВАРЯ 20__ ГОДА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 «__» _________ 20__ ГОДА                            (нарастающим итогом)</w:t>
      </w:r>
    </w:p>
    <w:tbl>
      <w:tblPr>
        <w:tblW w:w="0" w:type="auto"/>
        <w:tblInd w:w="70" w:type="dxa"/>
        <w:tblLayout w:type="fixed"/>
        <w:tblCellMar>
          <w:left w:w="70" w:type="dxa"/>
          <w:right w:w="70" w:type="dxa"/>
        </w:tblCellMar>
        <w:tblLook w:val="04A0"/>
      </w:tblPr>
      <w:tblGrid>
        <w:gridCol w:w="540"/>
        <w:gridCol w:w="1215"/>
        <w:gridCol w:w="945"/>
        <w:gridCol w:w="1350"/>
        <w:gridCol w:w="945"/>
        <w:gridCol w:w="945"/>
        <w:gridCol w:w="1080"/>
        <w:gridCol w:w="1215"/>
        <w:gridCol w:w="1350"/>
        <w:gridCol w:w="1350"/>
        <w:gridCol w:w="945"/>
        <w:gridCol w:w="1485"/>
      </w:tblGrid>
      <w:tr w:rsidR="004A7F8E" w:rsidTr="004A7F8E">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4455" w:type="dxa"/>
            <w:gridSpan w:val="4"/>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Данные о членах семьи, указанных</w:t>
            </w:r>
            <w:r>
              <w:rPr>
                <w:rFonts w:ascii="Times New Roman" w:hAnsi="Times New Roman" w:cs="Times New Roman"/>
              </w:rPr>
              <w:br/>
              <w:t xml:space="preserve">в свидетельстве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Номер </w:t>
            </w:r>
            <w:r>
              <w:rPr>
                <w:rFonts w:ascii="Times New Roman" w:hAnsi="Times New Roman" w:cs="Times New Roman"/>
              </w:rPr>
              <w:br/>
              <w:t>свиде-</w:t>
            </w:r>
            <w:r>
              <w:rPr>
                <w:rFonts w:ascii="Times New Roman" w:hAnsi="Times New Roman" w:cs="Times New Roman"/>
              </w:rPr>
              <w:br/>
              <w:t xml:space="preserve">тель- </w:t>
            </w:r>
            <w:r>
              <w:rPr>
                <w:rFonts w:ascii="Times New Roman" w:hAnsi="Times New Roman" w:cs="Times New Roman"/>
              </w:rPr>
              <w:br/>
              <w:t xml:space="preserve">ства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 xml:space="preserve">оформ- </w:t>
            </w:r>
            <w:r>
              <w:rPr>
                <w:rFonts w:ascii="Times New Roman" w:hAnsi="Times New Roman" w:cs="Times New Roman"/>
              </w:rPr>
              <w:br/>
              <w:t xml:space="preserve">ления, </w:t>
            </w:r>
            <w:r>
              <w:rPr>
                <w:rFonts w:ascii="Times New Roman" w:hAnsi="Times New Roman" w:cs="Times New Roman"/>
              </w:rPr>
              <w:br/>
              <w:t>указан-</w:t>
            </w:r>
            <w:r>
              <w:rPr>
                <w:rFonts w:ascii="Times New Roman" w:hAnsi="Times New Roman" w:cs="Times New Roman"/>
              </w:rPr>
              <w:br/>
              <w:t xml:space="preserve">ная в  </w:t>
            </w:r>
            <w:r>
              <w:rPr>
                <w:rFonts w:ascii="Times New Roman" w:hAnsi="Times New Roman" w:cs="Times New Roman"/>
              </w:rPr>
              <w:br/>
              <w:t xml:space="preserve">свиде- </w:t>
            </w:r>
            <w:r>
              <w:rPr>
                <w:rFonts w:ascii="Times New Roman" w:hAnsi="Times New Roman" w:cs="Times New Roman"/>
              </w:rPr>
              <w:br/>
              <w:t xml:space="preserve">тель-  </w:t>
            </w:r>
            <w:r>
              <w:rPr>
                <w:rFonts w:ascii="Times New Roman" w:hAnsi="Times New Roman" w:cs="Times New Roman"/>
              </w:rPr>
              <w:br/>
              <w:t xml:space="preserve">стве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Размер  </w:t>
            </w:r>
            <w:r>
              <w:rPr>
                <w:rFonts w:ascii="Times New Roman" w:hAnsi="Times New Roman" w:cs="Times New Roman"/>
              </w:rPr>
              <w:br/>
              <w:t xml:space="preserve">соци-   </w:t>
            </w:r>
            <w:r>
              <w:rPr>
                <w:rFonts w:ascii="Times New Roman" w:hAnsi="Times New Roman" w:cs="Times New Roman"/>
              </w:rPr>
              <w:br/>
              <w:t xml:space="preserve">альной  </w:t>
            </w:r>
            <w:r>
              <w:rPr>
                <w:rFonts w:ascii="Times New Roman" w:hAnsi="Times New Roman" w:cs="Times New Roman"/>
              </w:rPr>
              <w:br/>
              <w:t>выплаты,</w:t>
            </w:r>
            <w:r>
              <w:rPr>
                <w:rFonts w:ascii="Times New Roman" w:hAnsi="Times New Roman" w:cs="Times New Roman"/>
              </w:rPr>
              <w:br/>
              <w:t xml:space="preserve">указан- </w:t>
            </w:r>
            <w:r>
              <w:rPr>
                <w:rFonts w:ascii="Times New Roman" w:hAnsi="Times New Roman" w:cs="Times New Roman"/>
              </w:rPr>
              <w:br/>
              <w:t xml:space="preserve">ный в   </w:t>
            </w:r>
            <w:r>
              <w:rPr>
                <w:rFonts w:ascii="Times New Roman" w:hAnsi="Times New Roman" w:cs="Times New Roman"/>
              </w:rPr>
              <w:br/>
              <w:t>свидете-</w:t>
            </w:r>
            <w:r>
              <w:rPr>
                <w:rFonts w:ascii="Times New Roman" w:hAnsi="Times New Roman" w:cs="Times New Roman"/>
              </w:rPr>
              <w:br/>
              <w:t xml:space="preserve">льстве  </w:t>
            </w:r>
            <w:r>
              <w:rPr>
                <w:rFonts w:ascii="Times New Roman" w:hAnsi="Times New Roman" w:cs="Times New Roman"/>
              </w:rPr>
              <w:br/>
              <w:t xml:space="preserve">(руб.)  </w:t>
            </w:r>
          </w:p>
        </w:tc>
        <w:tc>
          <w:tcPr>
            <w:tcW w:w="135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Способ   </w:t>
            </w:r>
            <w:r>
              <w:rPr>
                <w:rFonts w:ascii="Times New Roman" w:hAnsi="Times New Roman" w:cs="Times New Roman"/>
              </w:rPr>
              <w:br/>
              <w:t xml:space="preserve">исполь-  </w:t>
            </w:r>
            <w:r>
              <w:rPr>
                <w:rFonts w:ascii="Times New Roman" w:hAnsi="Times New Roman" w:cs="Times New Roman"/>
              </w:rPr>
              <w:br/>
              <w:t xml:space="preserve">зования  </w:t>
            </w:r>
            <w:r>
              <w:rPr>
                <w:rFonts w:ascii="Times New Roman" w:hAnsi="Times New Roman" w:cs="Times New Roman"/>
              </w:rPr>
              <w:br/>
              <w:t xml:space="preserve">средств, </w:t>
            </w:r>
            <w:r>
              <w:rPr>
                <w:rFonts w:ascii="Times New Roman" w:hAnsi="Times New Roman" w:cs="Times New Roman"/>
              </w:rPr>
              <w:br/>
              <w:t>указанный</w:t>
            </w:r>
            <w:r>
              <w:rPr>
                <w:rFonts w:ascii="Times New Roman" w:hAnsi="Times New Roman" w:cs="Times New Roman"/>
              </w:rPr>
              <w:br/>
              <w:t xml:space="preserve">в свиде- </w:t>
            </w:r>
            <w:r>
              <w:rPr>
                <w:rFonts w:ascii="Times New Roman" w:hAnsi="Times New Roman" w:cs="Times New Roman"/>
              </w:rPr>
              <w:br/>
              <w:t xml:space="preserve">тельстве </w:t>
            </w:r>
          </w:p>
        </w:tc>
        <w:tc>
          <w:tcPr>
            <w:tcW w:w="135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Муници-  </w:t>
            </w:r>
            <w:r>
              <w:rPr>
                <w:rFonts w:ascii="Times New Roman" w:hAnsi="Times New Roman" w:cs="Times New Roman"/>
              </w:rPr>
              <w:br/>
              <w:t xml:space="preserve">пальное  </w:t>
            </w:r>
            <w:r>
              <w:rPr>
                <w:rFonts w:ascii="Times New Roman" w:hAnsi="Times New Roman" w:cs="Times New Roman"/>
              </w:rPr>
              <w:br/>
              <w:t>образова-</w:t>
            </w:r>
            <w:r>
              <w:rPr>
                <w:rFonts w:ascii="Times New Roman" w:hAnsi="Times New Roman" w:cs="Times New Roman"/>
              </w:rPr>
              <w:br/>
              <w:t xml:space="preserve">ние, по- </w:t>
            </w:r>
            <w:r>
              <w:rPr>
                <w:rFonts w:ascii="Times New Roman" w:hAnsi="Times New Roman" w:cs="Times New Roman"/>
              </w:rPr>
              <w:br/>
              <w:t xml:space="preserve">селение, </w:t>
            </w:r>
            <w:r>
              <w:rPr>
                <w:rFonts w:ascii="Times New Roman" w:hAnsi="Times New Roman" w:cs="Times New Roman"/>
              </w:rPr>
              <w:br/>
              <w:t>указанное</w:t>
            </w:r>
            <w:r>
              <w:rPr>
                <w:rFonts w:ascii="Times New Roman" w:hAnsi="Times New Roman" w:cs="Times New Roman"/>
              </w:rPr>
              <w:br/>
              <w:t xml:space="preserve">в свиде- </w:t>
            </w:r>
            <w:r>
              <w:rPr>
                <w:rFonts w:ascii="Times New Roman" w:hAnsi="Times New Roman" w:cs="Times New Roman"/>
              </w:rPr>
              <w:br/>
              <w:t xml:space="preserve">тельстве </w:t>
            </w:r>
            <w:r>
              <w:rPr>
                <w:rFonts w:ascii="Times New Roman" w:hAnsi="Times New Roman" w:cs="Times New Roman"/>
              </w:rPr>
              <w:br/>
              <w:t>для стро-</w:t>
            </w:r>
            <w:r>
              <w:rPr>
                <w:rFonts w:ascii="Times New Roman" w:hAnsi="Times New Roman" w:cs="Times New Roman"/>
              </w:rPr>
              <w:br/>
              <w:t>ительства</w:t>
            </w:r>
            <w:r>
              <w:rPr>
                <w:rFonts w:ascii="Times New Roman" w:hAnsi="Times New Roman" w:cs="Times New Roman"/>
              </w:rPr>
              <w:br/>
              <w:t>(приобре-</w:t>
            </w:r>
            <w:r>
              <w:rPr>
                <w:rFonts w:ascii="Times New Roman" w:hAnsi="Times New Roman" w:cs="Times New Roman"/>
              </w:rPr>
              <w:br/>
              <w:t xml:space="preserve">тения)   </w:t>
            </w:r>
            <w:r>
              <w:rPr>
                <w:rFonts w:ascii="Times New Roman" w:hAnsi="Times New Roman" w:cs="Times New Roman"/>
              </w:rPr>
              <w:br/>
              <w:t xml:space="preserve">жилого   </w:t>
            </w:r>
            <w:r>
              <w:rPr>
                <w:rFonts w:ascii="Times New Roman" w:hAnsi="Times New Roman" w:cs="Times New Roman"/>
              </w:rPr>
              <w:br/>
              <w:t>помещения</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 xml:space="preserve">пере- </w:t>
            </w:r>
            <w:r>
              <w:rPr>
                <w:rFonts w:ascii="Times New Roman" w:hAnsi="Times New Roman" w:cs="Times New Roman"/>
              </w:rPr>
              <w:br/>
              <w:t xml:space="preserve">дачи  </w:t>
            </w:r>
            <w:r>
              <w:rPr>
                <w:rFonts w:ascii="Times New Roman" w:hAnsi="Times New Roman" w:cs="Times New Roman"/>
              </w:rPr>
              <w:br/>
              <w:t>свиде-</w:t>
            </w:r>
            <w:r>
              <w:rPr>
                <w:rFonts w:ascii="Times New Roman" w:hAnsi="Times New Roman" w:cs="Times New Roman"/>
              </w:rPr>
              <w:br/>
              <w:t xml:space="preserve">тель- </w:t>
            </w:r>
            <w:r>
              <w:rPr>
                <w:rFonts w:ascii="Times New Roman" w:hAnsi="Times New Roman" w:cs="Times New Roman"/>
              </w:rPr>
              <w:br/>
              <w:t xml:space="preserve">ства  </w:t>
            </w:r>
          </w:p>
        </w:tc>
        <w:tc>
          <w:tcPr>
            <w:tcW w:w="148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Должность,</w:t>
            </w:r>
            <w:r>
              <w:rPr>
                <w:rFonts w:ascii="Times New Roman" w:hAnsi="Times New Roman" w:cs="Times New Roman"/>
              </w:rPr>
              <w:br/>
              <w:t xml:space="preserve">подпись и </w:t>
            </w:r>
            <w:r>
              <w:rPr>
                <w:rFonts w:ascii="Times New Roman" w:hAnsi="Times New Roman" w:cs="Times New Roman"/>
              </w:rPr>
              <w:br/>
              <w:t>расшифров-</w:t>
            </w:r>
            <w:r>
              <w:rPr>
                <w:rFonts w:ascii="Times New Roman" w:hAnsi="Times New Roman" w:cs="Times New Roman"/>
              </w:rPr>
              <w:br/>
              <w:t>р подписи</w:t>
            </w:r>
            <w:r>
              <w:rPr>
                <w:rFonts w:ascii="Times New Roman" w:hAnsi="Times New Roman" w:cs="Times New Roman"/>
              </w:rPr>
              <w:br/>
              <w:t xml:space="preserve">лица,     </w:t>
            </w:r>
            <w:r>
              <w:rPr>
                <w:rFonts w:ascii="Times New Roman" w:hAnsi="Times New Roman" w:cs="Times New Roman"/>
              </w:rPr>
              <w:br/>
              <w:t xml:space="preserve">которому  </w:t>
            </w:r>
            <w:r>
              <w:rPr>
                <w:rFonts w:ascii="Times New Roman" w:hAnsi="Times New Roman" w:cs="Times New Roman"/>
              </w:rPr>
              <w:br/>
              <w:t xml:space="preserve">передано  </w:t>
            </w:r>
            <w:r>
              <w:rPr>
                <w:rFonts w:ascii="Times New Roman" w:hAnsi="Times New Roman" w:cs="Times New Roman"/>
              </w:rPr>
              <w:br/>
              <w:t>свидетель-</w:t>
            </w:r>
            <w:r>
              <w:rPr>
                <w:rFonts w:ascii="Times New Roman" w:hAnsi="Times New Roman" w:cs="Times New Roman"/>
              </w:rPr>
              <w:br/>
              <w:t xml:space="preserve">ство      </w:t>
            </w:r>
          </w:p>
        </w:tc>
      </w:tr>
      <w:tr w:rsidR="004A7F8E" w:rsidTr="004A7F8E">
        <w:trPr>
          <w:cantSplit/>
          <w:trHeight w:val="10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фамилия,</w:t>
            </w:r>
            <w:r>
              <w:rPr>
                <w:rFonts w:ascii="Times New Roman" w:hAnsi="Times New Roman" w:cs="Times New Roman"/>
              </w:rPr>
              <w:br/>
              <w:t>имя, от-</w:t>
            </w:r>
            <w:r>
              <w:rPr>
                <w:rFonts w:ascii="Times New Roman" w:hAnsi="Times New Roman" w:cs="Times New Roman"/>
              </w:rPr>
              <w:br/>
              <w:t xml:space="preserve">чество, </w:t>
            </w:r>
            <w:r>
              <w:rPr>
                <w:rFonts w:ascii="Times New Roman" w:hAnsi="Times New Roman" w:cs="Times New Roman"/>
              </w:rPr>
              <w:br/>
              <w:t xml:space="preserve">родст-  </w:t>
            </w:r>
            <w:r>
              <w:rPr>
                <w:rFonts w:ascii="Times New Roman" w:hAnsi="Times New Roman" w:cs="Times New Roman"/>
              </w:rPr>
              <w:br/>
              <w:t xml:space="preserve">венные  </w:t>
            </w:r>
            <w:r>
              <w:rPr>
                <w:rFonts w:ascii="Times New Roman" w:hAnsi="Times New Roman" w:cs="Times New Roman"/>
              </w:rPr>
              <w:br/>
              <w:t xml:space="preserve">отноше- </w:t>
            </w:r>
            <w:r>
              <w:rPr>
                <w:rFonts w:ascii="Times New Roman" w:hAnsi="Times New Roman" w:cs="Times New Roman"/>
              </w:rPr>
              <w:br/>
              <w:t xml:space="preserve">ния     </w:t>
            </w:r>
          </w:p>
        </w:tc>
        <w:tc>
          <w:tcPr>
            <w:tcW w:w="2295" w:type="dxa"/>
            <w:gridSpan w:val="2"/>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паспорт гражда- </w:t>
            </w:r>
            <w:r>
              <w:rPr>
                <w:rFonts w:ascii="Times New Roman" w:hAnsi="Times New Roman" w:cs="Times New Roman"/>
              </w:rPr>
              <w:br/>
              <w:t xml:space="preserve">ред Российской </w:t>
            </w:r>
            <w:r>
              <w:rPr>
                <w:rFonts w:ascii="Times New Roman" w:hAnsi="Times New Roman" w:cs="Times New Roman"/>
              </w:rPr>
              <w:br/>
              <w:t xml:space="preserve">Федерации или   </w:t>
            </w:r>
            <w:r>
              <w:rPr>
                <w:rFonts w:ascii="Times New Roman" w:hAnsi="Times New Roman" w:cs="Times New Roman"/>
              </w:rPr>
              <w:br/>
              <w:t xml:space="preserve">свидетельство о </w:t>
            </w:r>
            <w:r>
              <w:rPr>
                <w:rFonts w:ascii="Times New Roman" w:hAnsi="Times New Roman" w:cs="Times New Roman"/>
              </w:rPr>
              <w:br/>
              <w:t xml:space="preserve">рождении несо-  </w:t>
            </w:r>
            <w:r>
              <w:rPr>
                <w:rFonts w:ascii="Times New Roman" w:hAnsi="Times New Roman" w:cs="Times New Roman"/>
              </w:rPr>
              <w:br/>
              <w:t>вершеннолетнего,</w:t>
            </w:r>
            <w:r>
              <w:rPr>
                <w:rFonts w:ascii="Times New Roman" w:hAnsi="Times New Roman" w:cs="Times New Roman"/>
              </w:rPr>
              <w:br/>
              <w:t>не достигшего 14</w:t>
            </w:r>
            <w:r>
              <w:rPr>
                <w:rFonts w:ascii="Times New Roman" w:hAnsi="Times New Roman" w:cs="Times New Roman"/>
              </w:rPr>
              <w:br/>
              <w:t xml:space="preserve">лет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число,</w:t>
            </w:r>
            <w:r>
              <w:rPr>
                <w:rFonts w:ascii="Times New Roman" w:hAnsi="Times New Roman" w:cs="Times New Roman"/>
              </w:rPr>
              <w:br/>
              <w:t>месяц,</w:t>
            </w:r>
            <w:r>
              <w:rPr>
                <w:rFonts w:ascii="Times New Roman" w:hAnsi="Times New Roman" w:cs="Times New Roman"/>
              </w:rPr>
              <w:br/>
              <w:t xml:space="preserve">год   </w:t>
            </w:r>
            <w:r>
              <w:rPr>
                <w:rFonts w:ascii="Times New Roman" w:hAnsi="Times New Roman" w:cs="Times New Roman"/>
              </w:rPr>
              <w:br/>
              <w:t>рожде-</w:t>
            </w:r>
            <w:r>
              <w:rPr>
                <w:rFonts w:ascii="Times New Roman" w:hAnsi="Times New Roman" w:cs="Times New Roman"/>
              </w:rPr>
              <w:br/>
              <w:t xml:space="preserve">ния   </w:t>
            </w: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445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серия,</w:t>
            </w:r>
            <w:r>
              <w:rPr>
                <w:rFonts w:ascii="Times New Roman" w:hAnsi="Times New Roman" w:cs="Times New Roman"/>
              </w:rPr>
              <w:br/>
              <w:t xml:space="preserve">номер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кем,   </w:t>
            </w:r>
            <w:r>
              <w:rPr>
                <w:rFonts w:ascii="Times New Roman" w:hAnsi="Times New Roman" w:cs="Times New Roman"/>
              </w:rPr>
              <w:br/>
              <w:t xml:space="preserve">когда  </w:t>
            </w:r>
            <w:r>
              <w:rPr>
                <w:rFonts w:ascii="Times New Roman" w:hAnsi="Times New Roman" w:cs="Times New Roman"/>
              </w:rPr>
              <w:br/>
              <w:t xml:space="preserve">выдан  </w:t>
            </w: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2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3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4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5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6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7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8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9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10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11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12    </w:t>
            </w: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bl>
    <w:p w:rsidR="004A7F8E" w:rsidRDefault="004A7F8E" w:rsidP="004A7F8E">
      <w:pPr>
        <w:pStyle w:val="ConsPlusNormal"/>
        <w:widowControl/>
        <w:ind w:firstLine="540"/>
        <w:jc w:val="both"/>
        <w:rPr>
          <w:rFonts w:ascii="Times New Roman" w:hAnsi="Times New Roman" w:cs="Times New Roman"/>
        </w:rPr>
      </w:pPr>
    </w:p>
    <w:p w:rsidR="004A7F8E" w:rsidRDefault="004A7F8E" w:rsidP="004A7F8E">
      <w:pPr>
        <w:pStyle w:val="ConsPlusNonformat"/>
        <w:widowControl/>
        <w:rPr>
          <w:rFonts w:ascii="Times New Roman" w:hAnsi="Times New Roman" w:cs="Times New Roman"/>
        </w:rPr>
      </w:pPr>
      <w:r>
        <w:rPr>
          <w:rFonts w:ascii="Times New Roman" w:hAnsi="Times New Roman" w:cs="Times New Roman"/>
        </w:rPr>
        <w:t>________________________________ _________ _______________________ ________</w:t>
      </w:r>
    </w:p>
    <w:p w:rsidR="004A7F8E" w:rsidRDefault="004A7F8E" w:rsidP="004A7F8E">
      <w:pPr>
        <w:pStyle w:val="ConsPlusNonformat"/>
        <w:widowControl/>
        <w:rPr>
          <w:rFonts w:ascii="Times New Roman" w:hAnsi="Times New Roman" w:cs="Times New Roman"/>
        </w:rPr>
      </w:pPr>
      <w:r>
        <w:t>(должность уполномоченного лица, (подпись)  (расшифровка подписи)   (дата)</w:t>
      </w: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10</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4"/>
          <w:szCs w:val="24"/>
        </w:rPr>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4"/>
          <w:szCs w:val="24"/>
        </w:rPr>
      </w:pPr>
      <w:r>
        <w:rPr>
          <w:rFonts w:ascii="Times New Roman" w:hAnsi="Times New Roman" w:cs="Times New Roman"/>
          <w:sz w:val="16"/>
          <w:szCs w:val="16"/>
        </w:rPr>
        <w:t>В ТОМ ЧИСЛЕ МОЛОДЫМ СЕМЬЯМ</w:t>
      </w:r>
    </w:p>
    <w:p w:rsidR="004A7F8E" w:rsidRDefault="004A7F8E" w:rsidP="004A7F8E">
      <w:pPr>
        <w:pStyle w:val="ConsPlusNormal"/>
        <w:widowControl/>
        <w:ind w:firstLine="540"/>
        <w:jc w:val="both"/>
        <w:rPr>
          <w:rFonts w:ascii="Times New Roman" w:hAnsi="Times New Roman" w:cs="Times New Roman"/>
          <w:sz w:val="24"/>
          <w:szCs w:val="24"/>
        </w:rPr>
      </w:pP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РЕЕСТР СВИДЕТЕЛЬСТВ, ВРУЧЕННЫХ МОЛОДЫМ ГРАЖДАНАМ</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(МОЛОДЫМ СЕМЬЯМ) – УЧАСТНИКАМ МЕРОПРИЯТИЯ</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ПРЕДОСТАВЛЕНИЮ СОЦИАЛЬНЫХ ВЫПЛАТ НА СТРОИТЕЛЬСТВО</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(ПРИОБРЕТЕНИЕ) ЖИЛЬЯ В РАМКАХ РЕАЛИЗАЦИИ ДОЛГОСРОЧНОЙ</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ЦЕЛЕВОЙ ПРОГРАММЫ «ЖИЛЬЕ ДЛЯ МОЛОДЕЖИ»</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2012-2015 ГОДЫ С 1 ЯНВАРЯ 2012 ГОДА</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«__» ___________ 20__ ГОДА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(нарастающим итогом)</w:t>
      </w:r>
    </w:p>
    <w:p w:rsidR="004A7F8E" w:rsidRDefault="004A7F8E" w:rsidP="004A7F8E">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1215"/>
        <w:gridCol w:w="1350"/>
        <w:gridCol w:w="1485"/>
        <w:gridCol w:w="1215"/>
        <w:gridCol w:w="1080"/>
        <w:gridCol w:w="1080"/>
        <w:gridCol w:w="1215"/>
        <w:gridCol w:w="1350"/>
        <w:gridCol w:w="810"/>
        <w:gridCol w:w="1215"/>
      </w:tblGrid>
      <w:tr w:rsidR="004A7F8E" w:rsidTr="004A7F8E">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5265" w:type="dxa"/>
            <w:gridSpan w:val="4"/>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Данные о членах семьи, указанных   </w:t>
            </w:r>
            <w:r>
              <w:rPr>
                <w:rFonts w:ascii="Times New Roman" w:hAnsi="Times New Roman" w:cs="Times New Roman"/>
              </w:rPr>
              <w:br/>
              <w:t xml:space="preserve">в свидетельстве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Номер  </w:t>
            </w:r>
            <w:r>
              <w:rPr>
                <w:rFonts w:ascii="Times New Roman" w:hAnsi="Times New Roman" w:cs="Times New Roman"/>
              </w:rPr>
              <w:br/>
              <w:t xml:space="preserve">свиде- </w:t>
            </w:r>
            <w:r>
              <w:rPr>
                <w:rFonts w:ascii="Times New Roman" w:hAnsi="Times New Roman" w:cs="Times New Roman"/>
              </w:rPr>
              <w:br/>
              <w:t>тельст-</w:t>
            </w:r>
            <w:r>
              <w:rPr>
                <w:rFonts w:ascii="Times New Roman" w:hAnsi="Times New Roman" w:cs="Times New Roman"/>
              </w:rPr>
              <w:br/>
              <w:t xml:space="preserve">ва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 xml:space="preserve">оформ- </w:t>
            </w:r>
            <w:r>
              <w:rPr>
                <w:rFonts w:ascii="Times New Roman" w:hAnsi="Times New Roman" w:cs="Times New Roman"/>
              </w:rPr>
              <w:br/>
              <w:t xml:space="preserve">ления, </w:t>
            </w:r>
            <w:r>
              <w:rPr>
                <w:rFonts w:ascii="Times New Roman" w:hAnsi="Times New Roman" w:cs="Times New Roman"/>
              </w:rPr>
              <w:br/>
              <w:t>указан-</w:t>
            </w:r>
            <w:r>
              <w:rPr>
                <w:rFonts w:ascii="Times New Roman" w:hAnsi="Times New Roman" w:cs="Times New Roman"/>
              </w:rPr>
              <w:br/>
              <w:t xml:space="preserve">ная в  </w:t>
            </w:r>
            <w:r>
              <w:rPr>
                <w:rFonts w:ascii="Times New Roman" w:hAnsi="Times New Roman" w:cs="Times New Roman"/>
              </w:rPr>
              <w:br/>
              <w:t xml:space="preserve">свиде- </w:t>
            </w:r>
            <w:r>
              <w:rPr>
                <w:rFonts w:ascii="Times New Roman" w:hAnsi="Times New Roman" w:cs="Times New Roman"/>
              </w:rPr>
              <w:br/>
              <w:t xml:space="preserve">тель-  </w:t>
            </w:r>
            <w:r>
              <w:rPr>
                <w:rFonts w:ascii="Times New Roman" w:hAnsi="Times New Roman" w:cs="Times New Roman"/>
              </w:rPr>
              <w:br/>
              <w:t xml:space="preserve">стве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Размер  </w:t>
            </w:r>
            <w:r>
              <w:rPr>
                <w:rFonts w:ascii="Times New Roman" w:hAnsi="Times New Roman" w:cs="Times New Roman"/>
              </w:rPr>
              <w:br/>
              <w:t xml:space="preserve">соци-   </w:t>
            </w:r>
            <w:r>
              <w:rPr>
                <w:rFonts w:ascii="Times New Roman" w:hAnsi="Times New Roman" w:cs="Times New Roman"/>
              </w:rPr>
              <w:br/>
              <w:t xml:space="preserve">альной  </w:t>
            </w:r>
            <w:r>
              <w:rPr>
                <w:rFonts w:ascii="Times New Roman" w:hAnsi="Times New Roman" w:cs="Times New Roman"/>
              </w:rPr>
              <w:br/>
              <w:t>выплаты,</w:t>
            </w:r>
            <w:r>
              <w:rPr>
                <w:rFonts w:ascii="Times New Roman" w:hAnsi="Times New Roman" w:cs="Times New Roman"/>
              </w:rPr>
              <w:br/>
              <w:t xml:space="preserve">указан- </w:t>
            </w:r>
            <w:r>
              <w:rPr>
                <w:rFonts w:ascii="Times New Roman" w:hAnsi="Times New Roman" w:cs="Times New Roman"/>
              </w:rPr>
              <w:br/>
              <w:t xml:space="preserve">ный в   </w:t>
            </w:r>
            <w:r>
              <w:rPr>
                <w:rFonts w:ascii="Times New Roman" w:hAnsi="Times New Roman" w:cs="Times New Roman"/>
              </w:rPr>
              <w:br/>
              <w:t>свидете-</w:t>
            </w:r>
            <w:r>
              <w:rPr>
                <w:rFonts w:ascii="Times New Roman" w:hAnsi="Times New Roman" w:cs="Times New Roman"/>
              </w:rPr>
              <w:br/>
              <w:t xml:space="preserve">льстве  </w:t>
            </w:r>
            <w:r>
              <w:rPr>
                <w:rFonts w:ascii="Times New Roman" w:hAnsi="Times New Roman" w:cs="Times New Roman"/>
              </w:rPr>
              <w:br/>
              <w:t xml:space="preserve">(руб.)  </w:t>
            </w:r>
          </w:p>
        </w:tc>
        <w:tc>
          <w:tcPr>
            <w:tcW w:w="135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Способ   </w:t>
            </w:r>
            <w:r>
              <w:rPr>
                <w:rFonts w:ascii="Times New Roman" w:hAnsi="Times New Roman" w:cs="Times New Roman"/>
              </w:rPr>
              <w:br/>
              <w:t xml:space="preserve">исполь-  </w:t>
            </w:r>
            <w:r>
              <w:rPr>
                <w:rFonts w:ascii="Times New Roman" w:hAnsi="Times New Roman" w:cs="Times New Roman"/>
              </w:rPr>
              <w:br/>
              <w:t xml:space="preserve">зования  </w:t>
            </w:r>
            <w:r>
              <w:rPr>
                <w:rFonts w:ascii="Times New Roman" w:hAnsi="Times New Roman" w:cs="Times New Roman"/>
              </w:rPr>
              <w:br/>
              <w:t xml:space="preserve">средств, </w:t>
            </w:r>
            <w:r>
              <w:rPr>
                <w:rFonts w:ascii="Times New Roman" w:hAnsi="Times New Roman" w:cs="Times New Roman"/>
              </w:rPr>
              <w:br/>
              <w:t>указанный</w:t>
            </w:r>
            <w:r>
              <w:rPr>
                <w:rFonts w:ascii="Times New Roman" w:hAnsi="Times New Roman" w:cs="Times New Roman"/>
              </w:rPr>
              <w:br/>
              <w:t xml:space="preserve">в свиде- </w:t>
            </w:r>
            <w:r>
              <w:rPr>
                <w:rFonts w:ascii="Times New Roman" w:hAnsi="Times New Roman" w:cs="Times New Roman"/>
              </w:rPr>
              <w:br/>
              <w:t xml:space="preserve">тельстве </w:t>
            </w:r>
          </w:p>
        </w:tc>
        <w:tc>
          <w:tcPr>
            <w:tcW w:w="81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 xml:space="preserve">вру- </w:t>
            </w:r>
            <w:r>
              <w:rPr>
                <w:rFonts w:ascii="Times New Roman" w:hAnsi="Times New Roman" w:cs="Times New Roman"/>
              </w:rPr>
              <w:br/>
              <w:t>чения</w:t>
            </w:r>
            <w:r>
              <w:rPr>
                <w:rFonts w:ascii="Times New Roman" w:hAnsi="Times New Roman" w:cs="Times New Roman"/>
              </w:rPr>
              <w:br/>
              <w:t xml:space="preserve">сви- </w:t>
            </w:r>
            <w:r>
              <w:rPr>
                <w:rFonts w:ascii="Times New Roman" w:hAnsi="Times New Roman" w:cs="Times New Roman"/>
              </w:rPr>
              <w:br/>
              <w:t xml:space="preserve">де-  </w:t>
            </w:r>
            <w:r>
              <w:rPr>
                <w:rFonts w:ascii="Times New Roman" w:hAnsi="Times New Roman" w:cs="Times New Roman"/>
              </w:rPr>
              <w:br/>
              <w:t>тель-</w:t>
            </w:r>
            <w:r>
              <w:rPr>
                <w:rFonts w:ascii="Times New Roman" w:hAnsi="Times New Roman" w:cs="Times New Roman"/>
              </w:rPr>
              <w:br/>
              <w:t xml:space="preserve">ства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Подпись,</w:t>
            </w:r>
            <w:r>
              <w:rPr>
                <w:rFonts w:ascii="Times New Roman" w:hAnsi="Times New Roman" w:cs="Times New Roman"/>
              </w:rPr>
              <w:br/>
              <w:t xml:space="preserve">расшиф- </w:t>
            </w:r>
            <w:r>
              <w:rPr>
                <w:rFonts w:ascii="Times New Roman" w:hAnsi="Times New Roman" w:cs="Times New Roman"/>
              </w:rPr>
              <w:br/>
              <w:t xml:space="preserve">ровка   </w:t>
            </w:r>
            <w:r>
              <w:rPr>
                <w:rFonts w:ascii="Times New Roman" w:hAnsi="Times New Roman" w:cs="Times New Roman"/>
              </w:rPr>
              <w:br/>
              <w:t xml:space="preserve">подписи </w:t>
            </w:r>
            <w:r>
              <w:rPr>
                <w:rFonts w:ascii="Times New Roman" w:hAnsi="Times New Roman" w:cs="Times New Roman"/>
              </w:rPr>
              <w:br/>
              <w:t xml:space="preserve">лица,   </w:t>
            </w:r>
            <w:r>
              <w:rPr>
                <w:rFonts w:ascii="Times New Roman" w:hAnsi="Times New Roman" w:cs="Times New Roman"/>
              </w:rPr>
              <w:br/>
              <w:t>которому</w:t>
            </w:r>
            <w:r>
              <w:rPr>
                <w:rFonts w:ascii="Times New Roman" w:hAnsi="Times New Roman" w:cs="Times New Roman"/>
              </w:rPr>
              <w:br/>
              <w:t xml:space="preserve">вручено </w:t>
            </w:r>
            <w:r>
              <w:rPr>
                <w:rFonts w:ascii="Times New Roman" w:hAnsi="Times New Roman" w:cs="Times New Roman"/>
              </w:rPr>
              <w:br/>
              <w:t xml:space="preserve">свиде-  </w:t>
            </w:r>
            <w:r>
              <w:rPr>
                <w:rFonts w:ascii="Times New Roman" w:hAnsi="Times New Roman" w:cs="Times New Roman"/>
              </w:rPr>
              <w:br/>
              <w:t>тельство</w:t>
            </w:r>
          </w:p>
        </w:tc>
      </w:tr>
      <w:tr w:rsidR="004A7F8E" w:rsidTr="004A7F8E">
        <w:trPr>
          <w:cantSplit/>
          <w:trHeight w:val="8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фамилия,</w:t>
            </w:r>
            <w:r>
              <w:rPr>
                <w:rFonts w:ascii="Times New Roman" w:hAnsi="Times New Roman" w:cs="Times New Roman"/>
              </w:rPr>
              <w:br/>
              <w:t>имя, от-</w:t>
            </w:r>
            <w:r>
              <w:rPr>
                <w:rFonts w:ascii="Times New Roman" w:hAnsi="Times New Roman" w:cs="Times New Roman"/>
              </w:rPr>
              <w:br/>
              <w:t xml:space="preserve">чество, </w:t>
            </w:r>
            <w:r>
              <w:rPr>
                <w:rFonts w:ascii="Times New Roman" w:hAnsi="Times New Roman" w:cs="Times New Roman"/>
              </w:rPr>
              <w:br/>
              <w:t xml:space="preserve">родст-  </w:t>
            </w:r>
            <w:r>
              <w:rPr>
                <w:rFonts w:ascii="Times New Roman" w:hAnsi="Times New Roman" w:cs="Times New Roman"/>
              </w:rPr>
              <w:br/>
              <w:t xml:space="preserve">венные  </w:t>
            </w:r>
            <w:r>
              <w:rPr>
                <w:rFonts w:ascii="Times New Roman" w:hAnsi="Times New Roman" w:cs="Times New Roman"/>
              </w:rPr>
              <w:br/>
              <w:t xml:space="preserve">отноше- </w:t>
            </w:r>
            <w:r>
              <w:rPr>
                <w:rFonts w:ascii="Times New Roman" w:hAnsi="Times New Roman" w:cs="Times New Roman"/>
              </w:rPr>
              <w:br/>
              <w:t xml:space="preserve">ния     </w:t>
            </w:r>
          </w:p>
        </w:tc>
        <w:tc>
          <w:tcPr>
            <w:tcW w:w="2835" w:type="dxa"/>
            <w:gridSpan w:val="2"/>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паспорт гражданина  </w:t>
            </w:r>
            <w:r>
              <w:rPr>
                <w:rFonts w:ascii="Times New Roman" w:hAnsi="Times New Roman" w:cs="Times New Roman"/>
              </w:rPr>
              <w:br/>
              <w:t>Российской Федерации</w:t>
            </w:r>
            <w:r>
              <w:rPr>
                <w:rFonts w:ascii="Times New Roman" w:hAnsi="Times New Roman" w:cs="Times New Roman"/>
              </w:rPr>
              <w:br/>
              <w:t xml:space="preserve">или свидетельство о </w:t>
            </w:r>
            <w:r>
              <w:rPr>
                <w:rFonts w:ascii="Times New Roman" w:hAnsi="Times New Roman" w:cs="Times New Roman"/>
              </w:rPr>
              <w:br/>
              <w:t>рождении несовершен-</w:t>
            </w:r>
            <w:r>
              <w:rPr>
                <w:rFonts w:ascii="Times New Roman" w:hAnsi="Times New Roman" w:cs="Times New Roman"/>
              </w:rPr>
              <w:br/>
              <w:t xml:space="preserve">нолетнего, не ре-  </w:t>
            </w:r>
            <w:r>
              <w:rPr>
                <w:rFonts w:ascii="Times New Roman" w:hAnsi="Times New Roman" w:cs="Times New Roman"/>
              </w:rPr>
              <w:br/>
              <w:t xml:space="preserve">тигшего 14 лет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число, </w:t>
            </w:r>
            <w:r>
              <w:rPr>
                <w:rFonts w:ascii="Times New Roman" w:hAnsi="Times New Roman" w:cs="Times New Roman"/>
              </w:rPr>
              <w:br/>
              <w:t xml:space="preserve">месяц, </w:t>
            </w:r>
            <w:r>
              <w:rPr>
                <w:rFonts w:ascii="Times New Roman" w:hAnsi="Times New Roman" w:cs="Times New Roman"/>
              </w:rPr>
              <w:br/>
              <w:t xml:space="preserve">год   </w:t>
            </w:r>
            <w:r>
              <w:rPr>
                <w:rFonts w:ascii="Times New Roman" w:hAnsi="Times New Roman" w:cs="Times New Roman"/>
              </w:rPr>
              <w:br/>
              <w:t>рождения</w:t>
            </w: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526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серия,  </w:t>
            </w:r>
            <w:r>
              <w:rPr>
                <w:rFonts w:ascii="Times New Roman" w:hAnsi="Times New Roman" w:cs="Times New Roman"/>
              </w:rPr>
              <w:br/>
              <w:t xml:space="preserve">номер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кем, когда</w:t>
            </w:r>
            <w:r>
              <w:rPr>
                <w:rFonts w:ascii="Times New Roman" w:hAnsi="Times New Roman" w:cs="Times New Roman"/>
              </w:rPr>
              <w:br/>
              <w:t xml:space="preserve">выдан   </w:t>
            </w: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2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3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4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5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6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7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8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10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11   </w:t>
            </w: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bl>
    <w:p w:rsidR="004A7F8E" w:rsidRDefault="004A7F8E" w:rsidP="004A7F8E">
      <w:pPr>
        <w:pStyle w:val="ConsPlusNormal"/>
        <w:widowControl/>
        <w:ind w:firstLine="0"/>
        <w:jc w:val="both"/>
        <w:rPr>
          <w:rFonts w:ascii="Times New Roman" w:hAnsi="Times New Roman" w:cs="Times New Roman"/>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 _________ _______________________ 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(подпись)  (расшифровка подписи)   (дата)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ведущего реестр)</w:t>
      </w:r>
    </w:p>
    <w:p w:rsidR="004A7F8E" w:rsidRDefault="004A7F8E" w:rsidP="004A7F8E">
      <w:pPr>
        <w:sectPr w:rsidR="004A7F8E">
          <w:pgSz w:w="16838" w:h="11906" w:orient="landscape"/>
          <w:pgMar w:top="850" w:right="1134" w:bottom="1701" w:left="1134" w:header="720" w:footer="720" w:gutter="0"/>
          <w:cols w:space="720"/>
        </w:sectPr>
      </w:pP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11</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4"/>
          <w:szCs w:val="24"/>
        </w:rPr>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4"/>
          <w:szCs w:val="24"/>
        </w:rPr>
      </w:pPr>
      <w:r>
        <w:rPr>
          <w:rFonts w:ascii="Times New Roman" w:hAnsi="Times New Roman" w:cs="Times New Roman"/>
          <w:sz w:val="16"/>
          <w:szCs w:val="16"/>
        </w:rPr>
        <w:t>В ТОМ ЧИСЛЕ МОЛОДЫМ СЕМЬЯМ</w:t>
      </w:r>
    </w:p>
    <w:p w:rsidR="004A7F8E" w:rsidRDefault="004A7F8E" w:rsidP="004A7F8E">
      <w:pPr>
        <w:pStyle w:val="ConsPlusNormal"/>
        <w:widowControl/>
        <w:ind w:firstLine="0"/>
        <w:jc w:val="right"/>
        <w:rPr>
          <w:rFonts w:ascii="Times New Roman" w:hAnsi="Times New Roman" w:cs="Times New Roman"/>
          <w:sz w:val="24"/>
          <w:szCs w:val="24"/>
        </w:rPr>
      </w:pPr>
    </w:p>
    <w:p w:rsidR="004A7F8E" w:rsidRDefault="004A7F8E" w:rsidP="004A7F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(Форма)</w:t>
      </w:r>
    </w:p>
    <w:p w:rsidR="004A7F8E" w:rsidRDefault="004A7F8E" w:rsidP="004A7F8E">
      <w:pPr>
        <w:pStyle w:val="ConsPlusNormal"/>
        <w:widowControl/>
        <w:ind w:firstLine="0"/>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ЗАЯВКА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 ВЫДЕЛЕНИИ НА ___ КВАРТАЛ 20__ ГОДА ИЗ ОБЛАСТНОГО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БЮДЖЕТА ЛЕНИНГРАДСКОЙ ОБЛАСТИ СРЕДСТВ ДЛЯ  СОФИНАНСИРОВАНИЯ            </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СОЦИАЛЬНОЙ ВЫПЛАТЫ УЧАСТНИКАМ ДОЛГОСРОЧНОЙ ЦЕЛЕВОЙ</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ПРОГРАММЫ «ЖИЛЬЕ ДЛЯ МОЛОДЕЖИ» НА 2012-2015 ГОДЫ</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муниципального образования</w:t>
      </w:r>
    </w:p>
    <w:p w:rsidR="004A7F8E" w:rsidRDefault="004A7F8E" w:rsidP="004A7F8E">
      <w:pPr>
        <w:pStyle w:val="ConsPlusNonformat"/>
        <w:widowControl/>
        <w:jc w:val="both"/>
        <w:rPr>
          <w:rFonts w:ascii="Times New Roman" w:hAnsi="Times New Roman" w:cs="Times New Roman"/>
          <w:b/>
          <w:sz w:val="22"/>
          <w:szCs w:val="22"/>
          <w:u w:val="single"/>
        </w:rPr>
      </w:pPr>
      <w:r>
        <w:rPr>
          <w:rFonts w:ascii="Times New Roman" w:hAnsi="Times New Roman" w:cs="Times New Roman"/>
          <w:b/>
          <w:sz w:val="22"/>
          <w:szCs w:val="22"/>
          <w:u w:val="single"/>
        </w:rPr>
        <w:t>________________________________________________________________________________</w:t>
      </w:r>
    </w:p>
    <w:p w:rsidR="004A7F8E" w:rsidRDefault="004A7F8E" w:rsidP="004A7F8E">
      <w:pPr>
        <w:pStyle w:val="ConsPlusNonformat"/>
        <w:widowControl/>
        <w:jc w:val="both"/>
        <w:rPr>
          <w:rFonts w:ascii="Times New Roman" w:hAnsi="Times New Roman" w:cs="Times New Roman"/>
          <w:sz w:val="22"/>
          <w:szCs w:val="22"/>
        </w:rPr>
      </w:pPr>
      <w:r>
        <w:rPr>
          <w:rFonts w:ascii="Times New Roman" w:hAnsi="Times New Roman" w:cs="Times New Roman"/>
          <w:sz w:val="24"/>
          <w:szCs w:val="24"/>
        </w:rPr>
        <w:t>просит выделить из областного бюджета Ленинградской  области  средства  для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софинансирования предоставления социальной выплаты участникам  долгосрочной</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целевой  </w:t>
      </w:r>
      <w:hyperlink r:id="rId73" w:history="1">
        <w:r>
          <w:rPr>
            <w:rStyle w:val="a3"/>
            <w:color w:val="000000"/>
          </w:rPr>
          <w:t>программы</w:t>
        </w:r>
      </w:hyperlink>
      <w:r>
        <w:rPr>
          <w:rFonts w:ascii="Times New Roman" w:hAnsi="Times New Roman" w:cs="Times New Roman"/>
          <w:sz w:val="24"/>
          <w:szCs w:val="24"/>
        </w:rPr>
        <w:t xml:space="preserve">  «Жилье  для  молодежи»  на  2012-2015  годы  (далее   -</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Программа)   на    строительство    (приобретение)    жилья    в    размере</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 рублей.</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Сообщаем, что на 20__ год в бюджете 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на  софинансирование  социальной  выплаты  в  рамках  реализации  Программы</w:t>
      </w:r>
    </w:p>
    <w:p w:rsidR="004A7F8E" w:rsidRDefault="004A7F8E" w:rsidP="004A7F8E">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предусмотрено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 рублей.</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Лимиты на ___ квартал 20__ года составляют 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 рублей.</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 _______________________ 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(дата)</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финансового органа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 _______________________ 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(дата)</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Место печати</w:t>
      </w:r>
    </w:p>
    <w:p w:rsidR="004A7F8E" w:rsidRDefault="004A7F8E" w:rsidP="004A7F8E">
      <w:pPr>
        <w:sectPr w:rsidR="004A7F8E">
          <w:pgSz w:w="11906" w:h="16838"/>
          <w:pgMar w:top="1134" w:right="850" w:bottom="1134" w:left="1701" w:header="720" w:footer="720" w:gutter="0"/>
          <w:cols w:space="720"/>
        </w:sectPr>
      </w:pP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12</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4"/>
          <w:szCs w:val="24"/>
        </w:rPr>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4"/>
          <w:szCs w:val="24"/>
        </w:rPr>
      </w:pPr>
      <w:r>
        <w:rPr>
          <w:rFonts w:ascii="Times New Roman" w:hAnsi="Times New Roman" w:cs="Times New Roman"/>
          <w:sz w:val="16"/>
          <w:szCs w:val="16"/>
        </w:rPr>
        <w:t>В ТОМ ЧИСЛЕ МОЛОДЫМ СЕМЬЯМ</w:t>
      </w:r>
    </w:p>
    <w:p w:rsidR="004A7F8E" w:rsidRDefault="004A7F8E" w:rsidP="004A7F8E">
      <w:pPr>
        <w:pStyle w:val="ConsPlusNormal"/>
        <w:widowControl/>
        <w:ind w:firstLine="0"/>
        <w:jc w:val="right"/>
        <w:rPr>
          <w:rFonts w:ascii="Times New Roman" w:hAnsi="Times New Roman" w:cs="Times New Roman"/>
          <w:sz w:val="24"/>
          <w:szCs w:val="24"/>
        </w:rPr>
      </w:pPr>
    </w:p>
    <w:p w:rsidR="004A7F8E" w:rsidRDefault="004A7F8E" w:rsidP="004A7F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(Форма)</w:t>
      </w:r>
    </w:p>
    <w:p w:rsidR="004A7F8E" w:rsidRDefault="004A7F8E" w:rsidP="004A7F8E">
      <w:pPr>
        <w:pStyle w:val="ConsPlusNormal"/>
        <w:widowControl/>
        <w:ind w:firstLine="0"/>
        <w:jc w:val="center"/>
        <w:rPr>
          <w:rFonts w:ascii="Times New Roman" w:hAnsi="Times New Roman" w:cs="Times New Roman"/>
          <w:sz w:val="24"/>
          <w:szCs w:val="24"/>
        </w:rPr>
      </w:pP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СПИСОК МОЛОДЫХ ГРАЖДАН (МОЛОДЫХ СЕМЕЙ) – ПРЕТЕНДЕНТОВ НА ПОЛУЧЕНИЕ</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СОЦИАЛЬНЫХ ВЫПЛАТ В 20__ ГОДУ В РАМКАХ РЕАЛИЗАЦИИ ДОЛГОСРОЧНОЙ</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ЦЕЛЕВОЙ ПРОГРАММЫ «ЖИЛЬЕ ДЛЯ МОЛОДЕЖИ» НА 2012-2015 ГОДЫ</w:t>
      </w:r>
    </w:p>
    <w:p w:rsidR="004A7F8E" w:rsidRDefault="004A7F8E" w:rsidP="004A7F8E">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 на территории Ленинградской области)</w:t>
      </w:r>
    </w:p>
    <w:p w:rsidR="004A7F8E" w:rsidRDefault="004A7F8E" w:rsidP="004A7F8E">
      <w:pPr>
        <w:pStyle w:val="ConsPlusNormal"/>
        <w:widowControl/>
        <w:ind w:firstLine="0"/>
        <w:jc w:val="center"/>
        <w:rPr>
          <w:rFonts w:ascii="Times New Roman" w:hAnsi="Times New Roman" w:cs="Times New Roman"/>
          <w:sz w:val="24"/>
          <w:szCs w:val="24"/>
        </w:rPr>
      </w:pPr>
    </w:p>
    <w:tbl>
      <w:tblPr>
        <w:tblW w:w="17640" w:type="dxa"/>
        <w:tblInd w:w="70" w:type="dxa"/>
        <w:tblLayout w:type="fixed"/>
        <w:tblCellMar>
          <w:left w:w="70" w:type="dxa"/>
          <w:right w:w="70" w:type="dxa"/>
        </w:tblCellMar>
        <w:tblLook w:val="04A0"/>
      </w:tblPr>
      <w:tblGrid>
        <w:gridCol w:w="540"/>
        <w:gridCol w:w="945"/>
        <w:gridCol w:w="1215"/>
        <w:gridCol w:w="945"/>
        <w:gridCol w:w="945"/>
        <w:gridCol w:w="945"/>
        <w:gridCol w:w="1215"/>
        <w:gridCol w:w="1620"/>
        <w:gridCol w:w="945"/>
        <w:gridCol w:w="1305"/>
        <w:gridCol w:w="720"/>
        <w:gridCol w:w="900"/>
        <w:gridCol w:w="1080"/>
        <w:gridCol w:w="900"/>
        <w:gridCol w:w="2340"/>
        <w:gridCol w:w="1080"/>
      </w:tblGrid>
      <w:tr w:rsidR="004A7F8E" w:rsidTr="004A7F8E">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7830" w:type="dxa"/>
            <w:gridSpan w:val="7"/>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Данные о членах семьи, имеющих право на получение    </w:t>
            </w:r>
            <w:r>
              <w:rPr>
                <w:rFonts w:ascii="Times New Roman" w:hAnsi="Times New Roman" w:cs="Times New Roman"/>
              </w:rPr>
              <w:br/>
              <w:t xml:space="preserve">социальной выплаты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Способ</w:t>
            </w:r>
            <w:r>
              <w:rPr>
                <w:rFonts w:ascii="Times New Roman" w:hAnsi="Times New Roman" w:cs="Times New Roman"/>
              </w:rPr>
              <w:br/>
              <w:t>строи-</w:t>
            </w:r>
            <w:r>
              <w:rPr>
                <w:rFonts w:ascii="Times New Roman" w:hAnsi="Times New Roman" w:cs="Times New Roman"/>
              </w:rPr>
              <w:br/>
              <w:t xml:space="preserve">тель- </w:t>
            </w:r>
            <w:r>
              <w:rPr>
                <w:rFonts w:ascii="Times New Roman" w:hAnsi="Times New Roman" w:cs="Times New Roman"/>
              </w:rPr>
              <w:br/>
              <w:t xml:space="preserve">ства  </w:t>
            </w:r>
            <w:r>
              <w:rPr>
                <w:rFonts w:ascii="Times New Roman" w:hAnsi="Times New Roman" w:cs="Times New Roman"/>
              </w:rPr>
              <w:br/>
              <w:t xml:space="preserve">(при- </w:t>
            </w:r>
            <w:r>
              <w:rPr>
                <w:rFonts w:ascii="Times New Roman" w:hAnsi="Times New Roman" w:cs="Times New Roman"/>
              </w:rPr>
              <w:br/>
              <w:t xml:space="preserve">обре- </w:t>
            </w:r>
            <w:r>
              <w:rPr>
                <w:rFonts w:ascii="Times New Roman" w:hAnsi="Times New Roman" w:cs="Times New Roman"/>
              </w:rPr>
              <w:br/>
              <w:t>тения)</w:t>
            </w:r>
            <w:r>
              <w:rPr>
                <w:rFonts w:ascii="Times New Roman" w:hAnsi="Times New Roman" w:cs="Times New Roman"/>
              </w:rPr>
              <w:br/>
              <w:t>жилого</w:t>
            </w:r>
            <w:r>
              <w:rPr>
                <w:rFonts w:ascii="Times New Roman" w:hAnsi="Times New Roman" w:cs="Times New Roman"/>
              </w:rPr>
              <w:br/>
              <w:t xml:space="preserve">поме- </w:t>
            </w:r>
            <w:r>
              <w:rPr>
                <w:rFonts w:ascii="Times New Roman" w:hAnsi="Times New Roman" w:cs="Times New Roman"/>
              </w:rPr>
              <w:br/>
              <w:t xml:space="preserve">щения </w:t>
            </w:r>
          </w:p>
        </w:tc>
        <w:tc>
          <w:tcPr>
            <w:tcW w:w="130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муниципаль- </w:t>
            </w:r>
            <w:r>
              <w:rPr>
                <w:rFonts w:ascii="Times New Roman" w:hAnsi="Times New Roman" w:cs="Times New Roman"/>
              </w:rPr>
              <w:br/>
              <w:t>ного образо-</w:t>
            </w:r>
            <w:r>
              <w:rPr>
                <w:rFonts w:ascii="Times New Roman" w:hAnsi="Times New Roman" w:cs="Times New Roman"/>
              </w:rPr>
              <w:br/>
              <w:t>вания, посе-</w:t>
            </w:r>
            <w:r>
              <w:rPr>
                <w:rFonts w:ascii="Times New Roman" w:hAnsi="Times New Roman" w:cs="Times New Roman"/>
              </w:rPr>
              <w:br/>
              <w:t xml:space="preserve">ления, выб- </w:t>
            </w:r>
            <w:r>
              <w:rPr>
                <w:rFonts w:ascii="Times New Roman" w:hAnsi="Times New Roman" w:cs="Times New Roman"/>
              </w:rPr>
              <w:br/>
              <w:t xml:space="preserve">ранного для </w:t>
            </w:r>
            <w:r>
              <w:rPr>
                <w:rFonts w:ascii="Times New Roman" w:hAnsi="Times New Roman" w:cs="Times New Roman"/>
              </w:rPr>
              <w:br/>
              <w:t xml:space="preserve">строитель-  </w:t>
            </w:r>
            <w:r>
              <w:rPr>
                <w:rFonts w:ascii="Times New Roman" w:hAnsi="Times New Roman" w:cs="Times New Roman"/>
              </w:rPr>
              <w:br/>
              <w:t>ства (приоб-</w:t>
            </w:r>
            <w:r>
              <w:rPr>
                <w:rFonts w:ascii="Times New Roman" w:hAnsi="Times New Roman" w:cs="Times New Roman"/>
              </w:rPr>
              <w:br/>
              <w:t xml:space="preserve">ретения)    </w:t>
            </w:r>
            <w:r>
              <w:rPr>
                <w:rFonts w:ascii="Times New Roman" w:hAnsi="Times New Roman" w:cs="Times New Roman"/>
              </w:rPr>
              <w:br/>
              <w:t>жилого поме-</w:t>
            </w:r>
            <w:r>
              <w:rPr>
                <w:rFonts w:ascii="Times New Roman" w:hAnsi="Times New Roman" w:cs="Times New Roman"/>
              </w:rPr>
              <w:br/>
              <w:t xml:space="preserve">щения       </w:t>
            </w:r>
          </w:p>
        </w:tc>
        <w:tc>
          <w:tcPr>
            <w:tcW w:w="2700" w:type="dxa"/>
            <w:gridSpan w:val="3"/>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Расчетная стоимость</w:t>
            </w:r>
            <w:r>
              <w:rPr>
                <w:rFonts w:ascii="Times New Roman" w:hAnsi="Times New Roman" w:cs="Times New Roman"/>
              </w:rPr>
              <w:br/>
              <w:t xml:space="preserve">жилья на дату   </w:t>
            </w:r>
            <w:r>
              <w:rPr>
                <w:rFonts w:ascii="Times New Roman" w:hAnsi="Times New Roman" w:cs="Times New Roman"/>
              </w:rPr>
              <w:br/>
              <w:t xml:space="preserve">утверждения списка </w:t>
            </w:r>
          </w:p>
        </w:tc>
        <w:tc>
          <w:tcPr>
            <w:tcW w:w="4320" w:type="dxa"/>
            <w:gridSpan w:val="3"/>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Размер социальной   </w:t>
            </w:r>
            <w:r>
              <w:rPr>
                <w:rFonts w:ascii="Times New Roman" w:hAnsi="Times New Roman" w:cs="Times New Roman"/>
              </w:rPr>
              <w:br/>
              <w:t xml:space="preserve">выплаты на дату    </w:t>
            </w:r>
            <w:r>
              <w:rPr>
                <w:rFonts w:ascii="Times New Roman" w:hAnsi="Times New Roman" w:cs="Times New Roman"/>
              </w:rPr>
              <w:br/>
              <w:t xml:space="preserve">утверждения списка  </w:t>
            </w:r>
          </w:p>
        </w:tc>
      </w:tr>
      <w:tr w:rsidR="004A7F8E" w:rsidTr="004A7F8E">
        <w:trPr>
          <w:cantSplit/>
          <w:trHeight w:val="276"/>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коли- </w:t>
            </w:r>
            <w:r>
              <w:rPr>
                <w:rFonts w:ascii="Times New Roman" w:hAnsi="Times New Roman" w:cs="Times New Roman"/>
              </w:rPr>
              <w:br/>
              <w:t>чество</w:t>
            </w:r>
            <w:r>
              <w:rPr>
                <w:rFonts w:ascii="Times New Roman" w:hAnsi="Times New Roman" w:cs="Times New Roman"/>
              </w:rPr>
              <w:br/>
              <w:t>членов</w:t>
            </w:r>
            <w:r>
              <w:rPr>
                <w:rFonts w:ascii="Times New Roman" w:hAnsi="Times New Roman" w:cs="Times New Roman"/>
              </w:rPr>
              <w:br/>
              <w:t xml:space="preserve">семьи </w:t>
            </w:r>
            <w:r>
              <w:rPr>
                <w:rFonts w:ascii="Times New Roman" w:hAnsi="Times New Roman" w:cs="Times New Roman"/>
              </w:rPr>
              <w:br/>
              <w:t>(чел.)</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фамилия,</w:t>
            </w:r>
            <w:r>
              <w:rPr>
                <w:rFonts w:ascii="Times New Roman" w:hAnsi="Times New Roman" w:cs="Times New Roman"/>
              </w:rPr>
              <w:br/>
              <w:t>имя, от-</w:t>
            </w:r>
            <w:r>
              <w:rPr>
                <w:rFonts w:ascii="Times New Roman" w:hAnsi="Times New Roman" w:cs="Times New Roman"/>
              </w:rPr>
              <w:br/>
              <w:t xml:space="preserve">чество, </w:t>
            </w:r>
            <w:r>
              <w:rPr>
                <w:rFonts w:ascii="Times New Roman" w:hAnsi="Times New Roman" w:cs="Times New Roman"/>
              </w:rPr>
              <w:br/>
              <w:t xml:space="preserve">родст-  </w:t>
            </w:r>
            <w:r>
              <w:rPr>
                <w:rFonts w:ascii="Times New Roman" w:hAnsi="Times New Roman" w:cs="Times New Roman"/>
              </w:rPr>
              <w:br/>
              <w:t xml:space="preserve">венные  </w:t>
            </w:r>
            <w:r>
              <w:rPr>
                <w:rFonts w:ascii="Times New Roman" w:hAnsi="Times New Roman" w:cs="Times New Roman"/>
              </w:rPr>
              <w:br/>
              <w:t xml:space="preserve">отноше- </w:t>
            </w:r>
            <w:r>
              <w:rPr>
                <w:rFonts w:ascii="Times New Roman" w:hAnsi="Times New Roman" w:cs="Times New Roman"/>
              </w:rPr>
              <w:br/>
              <w:t xml:space="preserve">ния     </w:t>
            </w:r>
          </w:p>
        </w:tc>
        <w:tc>
          <w:tcPr>
            <w:tcW w:w="1890" w:type="dxa"/>
            <w:gridSpan w:val="2"/>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паспорт граж-</w:t>
            </w:r>
            <w:r>
              <w:rPr>
                <w:rFonts w:ascii="Times New Roman" w:hAnsi="Times New Roman" w:cs="Times New Roman"/>
              </w:rPr>
              <w:br/>
              <w:t xml:space="preserve">редос Рос-  </w:t>
            </w:r>
            <w:r>
              <w:rPr>
                <w:rFonts w:ascii="Times New Roman" w:hAnsi="Times New Roman" w:cs="Times New Roman"/>
              </w:rPr>
              <w:br/>
              <w:t>сийской Феде-</w:t>
            </w:r>
            <w:r>
              <w:rPr>
                <w:rFonts w:ascii="Times New Roman" w:hAnsi="Times New Roman" w:cs="Times New Roman"/>
              </w:rPr>
              <w:br/>
              <w:t xml:space="preserve">рации или    </w:t>
            </w:r>
            <w:r>
              <w:rPr>
                <w:rFonts w:ascii="Times New Roman" w:hAnsi="Times New Roman" w:cs="Times New Roman"/>
              </w:rPr>
              <w:br/>
              <w:t>свидетельство</w:t>
            </w:r>
            <w:r>
              <w:rPr>
                <w:rFonts w:ascii="Times New Roman" w:hAnsi="Times New Roman" w:cs="Times New Roman"/>
              </w:rPr>
              <w:br/>
              <w:t xml:space="preserve">о рождении   </w:t>
            </w:r>
            <w:r>
              <w:rPr>
                <w:rFonts w:ascii="Times New Roman" w:hAnsi="Times New Roman" w:cs="Times New Roman"/>
              </w:rPr>
              <w:br/>
              <w:t xml:space="preserve">несовершен-  </w:t>
            </w:r>
            <w:r>
              <w:rPr>
                <w:rFonts w:ascii="Times New Roman" w:hAnsi="Times New Roman" w:cs="Times New Roman"/>
              </w:rPr>
              <w:br/>
              <w:t xml:space="preserve">нолетнего,   </w:t>
            </w:r>
            <w:r>
              <w:rPr>
                <w:rFonts w:ascii="Times New Roman" w:hAnsi="Times New Roman" w:cs="Times New Roman"/>
              </w:rPr>
              <w:br/>
              <w:t>не достигшего</w:t>
            </w:r>
            <w:r>
              <w:rPr>
                <w:rFonts w:ascii="Times New Roman" w:hAnsi="Times New Roman" w:cs="Times New Roman"/>
              </w:rPr>
              <w:br/>
              <w:t xml:space="preserve">14 лет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число,</w:t>
            </w:r>
            <w:r>
              <w:rPr>
                <w:rFonts w:ascii="Times New Roman" w:hAnsi="Times New Roman" w:cs="Times New Roman"/>
              </w:rPr>
              <w:br/>
              <w:t>месяц,</w:t>
            </w:r>
            <w:r>
              <w:rPr>
                <w:rFonts w:ascii="Times New Roman" w:hAnsi="Times New Roman" w:cs="Times New Roman"/>
              </w:rPr>
              <w:br/>
              <w:t xml:space="preserve">год   </w:t>
            </w:r>
            <w:r>
              <w:rPr>
                <w:rFonts w:ascii="Times New Roman" w:hAnsi="Times New Roman" w:cs="Times New Roman"/>
              </w:rPr>
              <w:br/>
              <w:t>рожде-</w:t>
            </w:r>
            <w:r>
              <w:rPr>
                <w:rFonts w:ascii="Times New Roman" w:hAnsi="Times New Roman" w:cs="Times New Roman"/>
              </w:rPr>
              <w:br/>
              <w:t xml:space="preserve">ния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 xml:space="preserve">работы  </w:t>
            </w:r>
            <w:r>
              <w:rPr>
                <w:rFonts w:ascii="Times New Roman" w:hAnsi="Times New Roman" w:cs="Times New Roman"/>
              </w:rPr>
              <w:br/>
              <w:t>(учебы),</w:t>
            </w:r>
            <w:r>
              <w:rPr>
                <w:rFonts w:ascii="Times New Roman" w:hAnsi="Times New Roman" w:cs="Times New Roman"/>
              </w:rPr>
              <w:br/>
              <w:t xml:space="preserve">долж-   </w:t>
            </w:r>
            <w:r>
              <w:rPr>
                <w:rFonts w:ascii="Times New Roman" w:hAnsi="Times New Roman" w:cs="Times New Roman"/>
              </w:rPr>
              <w:br/>
              <w:t xml:space="preserve">ность   </w:t>
            </w:r>
            <w:r>
              <w:rPr>
                <w:rFonts w:ascii="Times New Roman" w:hAnsi="Times New Roman" w:cs="Times New Roman"/>
              </w:rPr>
              <w:br/>
              <w:t xml:space="preserve">(квали- </w:t>
            </w:r>
            <w:r>
              <w:rPr>
                <w:rFonts w:ascii="Times New Roman" w:hAnsi="Times New Roman" w:cs="Times New Roman"/>
              </w:rPr>
              <w:br/>
              <w:t>фикация)</w:t>
            </w:r>
          </w:p>
        </w:tc>
        <w:tc>
          <w:tcPr>
            <w:tcW w:w="162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дата поста-</w:t>
            </w:r>
            <w:r>
              <w:rPr>
                <w:rFonts w:ascii="Times New Roman" w:hAnsi="Times New Roman" w:cs="Times New Roman"/>
              </w:rPr>
              <w:br/>
              <w:t xml:space="preserve">редо на   </w:t>
            </w:r>
            <w:r>
              <w:rPr>
                <w:rFonts w:ascii="Times New Roman" w:hAnsi="Times New Roman" w:cs="Times New Roman"/>
              </w:rPr>
              <w:br/>
              <w:t xml:space="preserve">учет в р- </w:t>
            </w:r>
            <w:r>
              <w:rPr>
                <w:rFonts w:ascii="Times New Roman" w:hAnsi="Times New Roman" w:cs="Times New Roman"/>
              </w:rPr>
              <w:br/>
              <w:t>честве нуж-</w:t>
            </w:r>
            <w:r>
              <w:rPr>
                <w:rFonts w:ascii="Times New Roman" w:hAnsi="Times New Roman" w:cs="Times New Roman"/>
              </w:rPr>
              <w:br/>
              <w:t>дающегося в</w:t>
            </w:r>
            <w:r>
              <w:rPr>
                <w:rFonts w:ascii="Times New Roman" w:hAnsi="Times New Roman" w:cs="Times New Roman"/>
              </w:rPr>
              <w:br/>
              <w:t xml:space="preserve">улучшении  </w:t>
            </w:r>
            <w:r>
              <w:rPr>
                <w:rFonts w:ascii="Times New Roman" w:hAnsi="Times New Roman" w:cs="Times New Roman"/>
              </w:rPr>
              <w:br/>
              <w:t xml:space="preserve">жилищных   </w:t>
            </w:r>
            <w:r>
              <w:rPr>
                <w:rFonts w:ascii="Times New Roman" w:hAnsi="Times New Roman" w:cs="Times New Roman"/>
              </w:rPr>
              <w:br/>
              <w:t>условий (до</w:t>
            </w:r>
            <w:r>
              <w:rPr>
                <w:rFonts w:ascii="Times New Roman" w:hAnsi="Times New Roman" w:cs="Times New Roman"/>
              </w:rPr>
              <w:br/>
              <w:t xml:space="preserve">1 марта    </w:t>
            </w:r>
            <w:r>
              <w:rPr>
                <w:rFonts w:ascii="Times New Roman" w:hAnsi="Times New Roman" w:cs="Times New Roman"/>
              </w:rPr>
              <w:br/>
              <w:t xml:space="preserve">2005 года) </w:t>
            </w:r>
            <w:r>
              <w:rPr>
                <w:rFonts w:ascii="Times New Roman" w:hAnsi="Times New Roman" w:cs="Times New Roman"/>
              </w:rPr>
              <w:br/>
              <w:t xml:space="preserve">или дата   </w:t>
            </w:r>
            <w:r>
              <w:rPr>
                <w:rFonts w:ascii="Times New Roman" w:hAnsi="Times New Roman" w:cs="Times New Roman"/>
              </w:rPr>
              <w:br/>
              <w:t xml:space="preserve">признания  </w:t>
            </w:r>
            <w:r>
              <w:rPr>
                <w:rFonts w:ascii="Times New Roman" w:hAnsi="Times New Roman" w:cs="Times New Roman"/>
              </w:rPr>
              <w:br/>
              <w:t>нуждающимся</w:t>
            </w:r>
            <w:r>
              <w:rPr>
                <w:rFonts w:ascii="Times New Roman" w:hAnsi="Times New Roman" w:cs="Times New Roman"/>
              </w:rPr>
              <w:br/>
              <w:t>в улучшении</w:t>
            </w:r>
            <w:r>
              <w:rPr>
                <w:rFonts w:ascii="Times New Roman" w:hAnsi="Times New Roman" w:cs="Times New Roman"/>
              </w:rPr>
              <w:br/>
              <w:t xml:space="preserve">жилищных   </w:t>
            </w:r>
            <w:r>
              <w:rPr>
                <w:rFonts w:ascii="Times New Roman" w:hAnsi="Times New Roman" w:cs="Times New Roman"/>
              </w:rPr>
              <w:br/>
              <w:t xml:space="preserve">условий    </w:t>
            </w:r>
            <w:r>
              <w:rPr>
                <w:rFonts w:ascii="Times New Roman" w:hAnsi="Times New Roman" w:cs="Times New Roman"/>
              </w:rPr>
              <w:br/>
              <w:t xml:space="preserve">(после 1   </w:t>
            </w:r>
            <w:r>
              <w:rPr>
                <w:rFonts w:ascii="Times New Roman" w:hAnsi="Times New Roman" w:cs="Times New Roman"/>
              </w:rPr>
              <w:br/>
              <w:t xml:space="preserve">марта 2005 </w:t>
            </w:r>
            <w:r>
              <w:rPr>
                <w:rFonts w:ascii="Times New Roman" w:hAnsi="Times New Roman" w:cs="Times New Roman"/>
              </w:rPr>
              <w:br/>
              <w:t xml:space="preserve">года)      </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980" w:type="dxa"/>
            <w:gridSpan w:val="3"/>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72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стои- </w:t>
            </w:r>
            <w:r>
              <w:rPr>
                <w:rFonts w:ascii="Times New Roman" w:hAnsi="Times New Roman" w:cs="Times New Roman"/>
              </w:rPr>
              <w:br/>
              <w:t xml:space="preserve">мость </w:t>
            </w:r>
            <w:r>
              <w:rPr>
                <w:rFonts w:ascii="Times New Roman" w:hAnsi="Times New Roman" w:cs="Times New Roman"/>
              </w:rPr>
              <w:br/>
              <w:t>одного</w:t>
            </w:r>
            <w:r>
              <w:rPr>
                <w:rFonts w:ascii="Times New Roman" w:hAnsi="Times New Roman" w:cs="Times New Roman"/>
              </w:rPr>
              <w:br/>
              <w:t xml:space="preserve">кв. м </w:t>
            </w:r>
            <w:r>
              <w:rPr>
                <w:rFonts w:ascii="Times New Roman" w:hAnsi="Times New Roman" w:cs="Times New Roman"/>
              </w:rPr>
              <w:br/>
              <w:t>(руб.)</w:t>
            </w:r>
          </w:p>
        </w:tc>
        <w:tc>
          <w:tcPr>
            <w:tcW w:w="90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размер</w:t>
            </w:r>
            <w:r>
              <w:rPr>
                <w:rFonts w:ascii="Times New Roman" w:hAnsi="Times New Roman" w:cs="Times New Roman"/>
              </w:rPr>
              <w:br/>
              <w:t xml:space="preserve">общей </w:t>
            </w:r>
            <w:r>
              <w:rPr>
                <w:rFonts w:ascii="Times New Roman" w:hAnsi="Times New Roman" w:cs="Times New Roman"/>
              </w:rPr>
              <w:br/>
              <w:t>площа-</w:t>
            </w:r>
            <w:r>
              <w:rPr>
                <w:rFonts w:ascii="Times New Roman" w:hAnsi="Times New Roman" w:cs="Times New Roman"/>
              </w:rPr>
              <w:br/>
              <w:t xml:space="preserve">ди    </w:t>
            </w:r>
            <w:r>
              <w:rPr>
                <w:rFonts w:ascii="Times New Roman" w:hAnsi="Times New Roman" w:cs="Times New Roman"/>
              </w:rPr>
              <w:br/>
              <w:t>жилого</w:t>
            </w:r>
            <w:r>
              <w:rPr>
                <w:rFonts w:ascii="Times New Roman" w:hAnsi="Times New Roman" w:cs="Times New Roman"/>
              </w:rPr>
              <w:br/>
              <w:t xml:space="preserve">поме- </w:t>
            </w:r>
            <w:r>
              <w:rPr>
                <w:rFonts w:ascii="Times New Roman" w:hAnsi="Times New Roman" w:cs="Times New Roman"/>
              </w:rPr>
              <w:br/>
              <w:t xml:space="preserve">щения </w:t>
            </w:r>
            <w:r>
              <w:rPr>
                <w:rFonts w:ascii="Times New Roman" w:hAnsi="Times New Roman" w:cs="Times New Roman"/>
              </w:rPr>
              <w:br/>
              <w:t xml:space="preserve">на    </w:t>
            </w:r>
            <w:r>
              <w:rPr>
                <w:rFonts w:ascii="Times New Roman" w:hAnsi="Times New Roman" w:cs="Times New Roman"/>
              </w:rPr>
              <w:br/>
              <w:t xml:space="preserve">семью </w:t>
            </w:r>
            <w:r>
              <w:rPr>
                <w:rFonts w:ascii="Times New Roman" w:hAnsi="Times New Roman" w:cs="Times New Roman"/>
              </w:rPr>
              <w:br/>
              <w:t xml:space="preserve">(кв.  </w:t>
            </w:r>
            <w:r>
              <w:rPr>
                <w:rFonts w:ascii="Times New Roman" w:hAnsi="Times New Roman" w:cs="Times New Roman"/>
              </w:rPr>
              <w:br/>
              <w:t xml:space="preserve">м)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всего</w:t>
            </w:r>
            <w:r>
              <w:rPr>
                <w:rFonts w:ascii="Times New Roman" w:hAnsi="Times New Roman" w:cs="Times New Roman"/>
              </w:rPr>
              <w:br/>
              <w:t xml:space="preserve">(гр. </w:t>
            </w:r>
            <w:r>
              <w:rPr>
                <w:rFonts w:ascii="Times New Roman" w:hAnsi="Times New Roman" w:cs="Times New Roman"/>
              </w:rPr>
              <w:br/>
              <w:t xml:space="preserve">11 x </w:t>
            </w:r>
            <w:r>
              <w:rPr>
                <w:rFonts w:ascii="Times New Roman" w:hAnsi="Times New Roman" w:cs="Times New Roman"/>
              </w:rPr>
              <w:br/>
              <w:t xml:space="preserve">гр.  </w:t>
            </w:r>
            <w:r>
              <w:rPr>
                <w:rFonts w:ascii="Times New Roman" w:hAnsi="Times New Roman" w:cs="Times New Roman"/>
              </w:rPr>
              <w:br/>
              <w:t xml:space="preserve">12)  </w:t>
            </w:r>
          </w:p>
        </w:tc>
        <w:tc>
          <w:tcPr>
            <w:tcW w:w="90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420" w:type="dxa"/>
            <w:gridSpan w:val="2"/>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в том числе  </w:t>
            </w:r>
          </w:p>
        </w:tc>
      </w:tr>
      <w:tr w:rsidR="004A7F8E" w:rsidTr="004A7F8E">
        <w:trPr>
          <w:cantSplit/>
          <w:trHeight w:val="96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23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за счет</w:t>
            </w:r>
            <w:r>
              <w:rPr>
                <w:rFonts w:ascii="Times New Roman" w:hAnsi="Times New Roman" w:cs="Times New Roman"/>
              </w:rPr>
              <w:br/>
              <w:t>средств</w:t>
            </w:r>
            <w:r>
              <w:rPr>
                <w:rFonts w:ascii="Times New Roman" w:hAnsi="Times New Roman" w:cs="Times New Roman"/>
              </w:rPr>
              <w:br/>
              <w:t>област-</w:t>
            </w:r>
            <w:r>
              <w:rPr>
                <w:rFonts w:ascii="Times New Roman" w:hAnsi="Times New Roman" w:cs="Times New Roman"/>
              </w:rPr>
              <w:br/>
              <w:t xml:space="preserve">ного   </w:t>
            </w:r>
            <w:r>
              <w:rPr>
                <w:rFonts w:ascii="Times New Roman" w:hAnsi="Times New Roman" w:cs="Times New Roman"/>
              </w:rPr>
              <w:br/>
              <w:t xml:space="preserve">бюдже- </w:t>
            </w:r>
            <w:r>
              <w:rPr>
                <w:rFonts w:ascii="Times New Roman" w:hAnsi="Times New Roman" w:cs="Times New Roman"/>
              </w:rPr>
              <w:br/>
              <w:t xml:space="preserve">та     </w:t>
            </w:r>
            <w:r>
              <w:rPr>
                <w:rFonts w:ascii="Times New Roman" w:hAnsi="Times New Roman" w:cs="Times New Roman"/>
              </w:rPr>
              <w:br/>
              <w:t xml:space="preserve">(руб.)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за счет</w:t>
            </w:r>
            <w:r>
              <w:rPr>
                <w:rFonts w:ascii="Times New Roman" w:hAnsi="Times New Roman" w:cs="Times New Roman"/>
              </w:rPr>
              <w:br/>
              <w:t>средств</w:t>
            </w:r>
            <w:r>
              <w:rPr>
                <w:rFonts w:ascii="Times New Roman" w:hAnsi="Times New Roman" w:cs="Times New Roman"/>
              </w:rPr>
              <w:br/>
              <w:t xml:space="preserve">мест-  </w:t>
            </w:r>
            <w:r>
              <w:rPr>
                <w:rFonts w:ascii="Times New Roman" w:hAnsi="Times New Roman" w:cs="Times New Roman"/>
              </w:rPr>
              <w:br/>
              <w:t xml:space="preserve">ного   </w:t>
            </w:r>
            <w:r>
              <w:rPr>
                <w:rFonts w:ascii="Times New Roman" w:hAnsi="Times New Roman" w:cs="Times New Roman"/>
              </w:rPr>
              <w:br/>
              <w:t>бюджета</w:t>
            </w:r>
            <w:r>
              <w:rPr>
                <w:rFonts w:ascii="Times New Roman" w:hAnsi="Times New Roman" w:cs="Times New Roman"/>
              </w:rPr>
              <w:br/>
              <w:t xml:space="preserve">(руб.) </w:t>
            </w:r>
          </w:p>
        </w:tc>
      </w:tr>
      <w:tr w:rsidR="004A7F8E" w:rsidTr="004A7F8E">
        <w:trPr>
          <w:cantSplit/>
          <w:trHeight w:val="10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серия,</w:t>
            </w:r>
            <w:r>
              <w:rPr>
                <w:rFonts w:ascii="Times New Roman" w:hAnsi="Times New Roman" w:cs="Times New Roman"/>
                <w:sz w:val="24"/>
                <w:szCs w:val="24"/>
              </w:rPr>
              <w:br/>
              <w:t xml:space="preserve">номер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кем,  </w:t>
            </w:r>
            <w:r>
              <w:rPr>
                <w:rFonts w:ascii="Times New Roman" w:hAnsi="Times New Roman" w:cs="Times New Roman"/>
                <w:sz w:val="24"/>
                <w:szCs w:val="24"/>
              </w:rPr>
              <w:br/>
              <w:t xml:space="preserve">когда </w:t>
            </w:r>
            <w:r>
              <w:rPr>
                <w:rFonts w:ascii="Times New Roman" w:hAnsi="Times New Roman" w:cs="Times New Roman"/>
                <w:sz w:val="24"/>
                <w:szCs w:val="24"/>
              </w:rPr>
              <w:br/>
              <w:t xml:space="preserve">выдан </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   </w:t>
            </w:r>
          </w:p>
        </w:tc>
        <w:tc>
          <w:tcPr>
            <w:tcW w:w="121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9   </w:t>
            </w:r>
          </w:p>
        </w:tc>
        <w:tc>
          <w:tcPr>
            <w:tcW w:w="130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10     </w:t>
            </w:r>
          </w:p>
        </w:tc>
        <w:tc>
          <w:tcPr>
            <w:tcW w:w="72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  </w:t>
            </w:r>
          </w:p>
        </w:tc>
        <w:tc>
          <w:tcPr>
            <w:tcW w:w="9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  </w:t>
            </w:r>
          </w:p>
        </w:tc>
        <w:tc>
          <w:tcPr>
            <w:tcW w:w="9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  </w:t>
            </w:r>
          </w:p>
        </w:tc>
        <w:tc>
          <w:tcPr>
            <w:tcW w:w="23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   </w:t>
            </w: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right="-3850"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r>
    </w:tbl>
    <w:p w:rsidR="004A7F8E" w:rsidRDefault="004A7F8E" w:rsidP="004A7F8E">
      <w:pPr>
        <w:pStyle w:val="ConsPlusNormal"/>
        <w:widowControl/>
        <w:ind w:firstLine="0"/>
        <w:jc w:val="both"/>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образования         _________ ___________________ «__» __________ 20__ года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4A7F8E" w:rsidRDefault="004A7F8E" w:rsidP="004A7F8E">
      <w:pPr>
        <w:pStyle w:val="ConsPlusNonformat"/>
        <w:widowControl/>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Место печати</w:t>
      </w:r>
    </w:p>
    <w:p w:rsidR="004A7F8E" w:rsidRDefault="004A7F8E" w:rsidP="004A7F8E">
      <w:pPr>
        <w:pStyle w:val="ConsPlusNormal"/>
        <w:widowControl/>
        <w:ind w:firstLine="0"/>
        <w:jc w:val="both"/>
        <w:rPr>
          <w:rFonts w:ascii="Times New Roman" w:hAnsi="Times New Roman" w:cs="Times New Roman"/>
          <w:sz w:val="24"/>
          <w:szCs w:val="24"/>
        </w:rPr>
      </w:pPr>
    </w:p>
    <w:p w:rsidR="004A7F8E" w:rsidRDefault="004A7F8E" w:rsidP="004A7F8E">
      <w:pPr>
        <w:pStyle w:val="ConsPlusNormal"/>
        <w:widowControl/>
        <w:ind w:firstLine="0"/>
        <w:jc w:val="both"/>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13</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4"/>
          <w:szCs w:val="24"/>
        </w:rPr>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4"/>
          <w:szCs w:val="24"/>
        </w:rPr>
      </w:pPr>
      <w:r>
        <w:rPr>
          <w:rFonts w:ascii="Times New Roman" w:hAnsi="Times New Roman" w:cs="Times New Roman"/>
          <w:sz w:val="16"/>
          <w:szCs w:val="16"/>
        </w:rPr>
        <w:t>В ТОМ ЧИСЛЕ МОЛОДЫМ СЕМЬЯМ</w:t>
      </w:r>
    </w:p>
    <w:p w:rsidR="004A7F8E" w:rsidRDefault="004A7F8E" w:rsidP="004A7F8E">
      <w:pPr>
        <w:pStyle w:val="ConsPlusNormal"/>
        <w:widowControl/>
        <w:ind w:firstLine="540"/>
        <w:jc w:val="both"/>
        <w:rPr>
          <w:rFonts w:ascii="Times New Roman" w:hAnsi="Times New Roman" w:cs="Times New Roman"/>
          <w:sz w:val="24"/>
          <w:szCs w:val="24"/>
        </w:rPr>
      </w:pP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ОТЧЕТ ОБ ИСПОЛЬЗОВАНИИ БЮДЖЕТНЫХ И ВНЕБЮДЖЕТНЫХ СРЕДСТВ,</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ВЫДЕЛЕННЫХ НА ПРЕДОСТАВЛЕНИЕ СОЦИАЛЬНОЙ ВЫПЛАТЫ МОЛОДЫМ</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ГРАЖДАНАМ (МОЛОДЫМ СЕМЬЯМ) В РАМКАХ РЕАЛИЗАЦИИ ДОЛГОСРОЧНОЙ</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ЦЕЛЕВОЙ ПРОГРАММЫ «ЖИЛЬЕ ДЛЯ МОЛОДЕЖИ» НА 2012-2015 ГОДЫ И</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ДОЛГОСРОЧНЫХ МУНИЦИПАЛЬНЫХ ЦЕЛЕВЫХ ПРОГРАММ ПО ОБЕСПЕЧЕНИЮ</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ЖИЛЬЕМ МОЛОДЕЖИ С 1 ЯНВАРЯ 2012 ГОДА ПО ________ 20__ ГОДА</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(нарастающим итогом)</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4A7F8E" w:rsidRDefault="004A7F8E" w:rsidP="004A7F8E">
      <w:pPr>
        <w:pStyle w:val="ConsPlusNormal"/>
        <w:widowControl/>
        <w:ind w:firstLine="0"/>
        <w:jc w:val="both"/>
        <w:rPr>
          <w:rFonts w:ascii="Times New Roman" w:hAnsi="Times New Roman" w:cs="Times New Roman"/>
          <w:sz w:val="24"/>
          <w:szCs w:val="24"/>
        </w:rPr>
      </w:pPr>
    </w:p>
    <w:tbl>
      <w:tblPr>
        <w:tblW w:w="16605" w:type="dxa"/>
        <w:tblInd w:w="70" w:type="dxa"/>
        <w:tblLayout w:type="fixed"/>
        <w:tblCellMar>
          <w:left w:w="70" w:type="dxa"/>
          <w:right w:w="70" w:type="dxa"/>
        </w:tblCellMar>
        <w:tblLook w:val="04A0"/>
      </w:tblPr>
      <w:tblGrid>
        <w:gridCol w:w="540"/>
        <w:gridCol w:w="1080"/>
        <w:gridCol w:w="945"/>
        <w:gridCol w:w="675"/>
        <w:gridCol w:w="675"/>
        <w:gridCol w:w="945"/>
        <w:gridCol w:w="945"/>
        <w:gridCol w:w="810"/>
        <w:gridCol w:w="675"/>
        <w:gridCol w:w="945"/>
        <w:gridCol w:w="1080"/>
        <w:gridCol w:w="765"/>
        <w:gridCol w:w="720"/>
        <w:gridCol w:w="1485"/>
        <w:gridCol w:w="855"/>
        <w:gridCol w:w="900"/>
        <w:gridCol w:w="1080"/>
        <w:gridCol w:w="1485"/>
      </w:tblGrid>
      <w:tr w:rsidR="004A7F8E" w:rsidTr="004A7F8E">
        <w:trPr>
          <w:cantSplit/>
          <w:trHeight w:val="600"/>
        </w:trPr>
        <w:tc>
          <w:tcPr>
            <w:tcW w:w="5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lastRenderedPageBreak/>
              <w:t xml:space="preserve">N </w:t>
            </w:r>
            <w:r>
              <w:rPr>
                <w:rFonts w:ascii="Times New Roman" w:hAnsi="Times New Roman" w:cs="Times New Roman"/>
              </w:rPr>
              <w:br/>
              <w:t>п/п</w:t>
            </w:r>
          </w:p>
        </w:tc>
        <w:tc>
          <w:tcPr>
            <w:tcW w:w="3375" w:type="dxa"/>
            <w:gridSpan w:val="4"/>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Данные о членах семьи, </w:t>
            </w:r>
            <w:r>
              <w:rPr>
                <w:rFonts w:ascii="Times New Roman" w:hAnsi="Times New Roman" w:cs="Times New Roman"/>
              </w:rPr>
              <w:br/>
              <w:t xml:space="preserve">указанных в       </w:t>
            </w:r>
            <w:r>
              <w:rPr>
                <w:rFonts w:ascii="Times New Roman" w:hAnsi="Times New Roman" w:cs="Times New Roman"/>
              </w:rPr>
              <w:br/>
              <w:t xml:space="preserve">свидетельстве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Наиме-</w:t>
            </w:r>
            <w:r>
              <w:rPr>
                <w:rFonts w:ascii="Times New Roman" w:hAnsi="Times New Roman" w:cs="Times New Roman"/>
              </w:rPr>
              <w:br/>
              <w:t xml:space="preserve">нова- </w:t>
            </w:r>
            <w:r>
              <w:rPr>
                <w:rFonts w:ascii="Times New Roman" w:hAnsi="Times New Roman" w:cs="Times New Roman"/>
              </w:rPr>
              <w:br/>
              <w:t xml:space="preserve">ние   </w:t>
            </w:r>
            <w:r>
              <w:rPr>
                <w:rFonts w:ascii="Times New Roman" w:hAnsi="Times New Roman" w:cs="Times New Roman"/>
              </w:rPr>
              <w:br/>
              <w:t>органа</w:t>
            </w:r>
            <w:r>
              <w:rPr>
                <w:rFonts w:ascii="Times New Roman" w:hAnsi="Times New Roman" w:cs="Times New Roman"/>
              </w:rPr>
              <w:br/>
              <w:t xml:space="preserve">мест- </w:t>
            </w:r>
            <w:r>
              <w:rPr>
                <w:rFonts w:ascii="Times New Roman" w:hAnsi="Times New Roman" w:cs="Times New Roman"/>
              </w:rPr>
              <w:br/>
              <w:t xml:space="preserve">ного  </w:t>
            </w:r>
            <w:r>
              <w:rPr>
                <w:rFonts w:ascii="Times New Roman" w:hAnsi="Times New Roman" w:cs="Times New Roman"/>
              </w:rPr>
              <w:br/>
              <w:t xml:space="preserve">само- </w:t>
            </w:r>
            <w:r>
              <w:rPr>
                <w:rFonts w:ascii="Times New Roman" w:hAnsi="Times New Roman" w:cs="Times New Roman"/>
              </w:rPr>
              <w:br/>
              <w:t>управ-</w:t>
            </w:r>
            <w:r>
              <w:rPr>
                <w:rFonts w:ascii="Times New Roman" w:hAnsi="Times New Roman" w:cs="Times New Roman"/>
              </w:rPr>
              <w:br/>
              <w:t>ления,</w:t>
            </w:r>
            <w:r>
              <w:rPr>
                <w:rFonts w:ascii="Times New Roman" w:hAnsi="Times New Roman" w:cs="Times New Roman"/>
              </w:rPr>
              <w:br/>
              <w:t xml:space="preserve">вру-  </w:t>
            </w:r>
            <w:r>
              <w:rPr>
                <w:rFonts w:ascii="Times New Roman" w:hAnsi="Times New Roman" w:cs="Times New Roman"/>
              </w:rPr>
              <w:br/>
              <w:t>чивше-</w:t>
            </w:r>
            <w:r>
              <w:rPr>
                <w:rFonts w:ascii="Times New Roman" w:hAnsi="Times New Roman" w:cs="Times New Roman"/>
              </w:rPr>
              <w:br/>
              <w:t xml:space="preserve">го    </w:t>
            </w:r>
            <w:r>
              <w:rPr>
                <w:rFonts w:ascii="Times New Roman" w:hAnsi="Times New Roman" w:cs="Times New Roman"/>
              </w:rPr>
              <w:br/>
              <w:t>свиде-</w:t>
            </w:r>
            <w:r>
              <w:rPr>
                <w:rFonts w:ascii="Times New Roman" w:hAnsi="Times New Roman" w:cs="Times New Roman"/>
              </w:rPr>
              <w:br/>
              <w:t xml:space="preserve">тель- </w:t>
            </w:r>
            <w:r>
              <w:rPr>
                <w:rFonts w:ascii="Times New Roman" w:hAnsi="Times New Roman" w:cs="Times New Roman"/>
              </w:rPr>
              <w:br/>
              <w:t xml:space="preserve">ство, </w:t>
            </w:r>
            <w:r>
              <w:rPr>
                <w:rFonts w:ascii="Times New Roman" w:hAnsi="Times New Roman" w:cs="Times New Roman"/>
              </w:rPr>
              <w:br/>
              <w:t xml:space="preserve">номер </w:t>
            </w:r>
            <w:r>
              <w:rPr>
                <w:rFonts w:ascii="Times New Roman" w:hAnsi="Times New Roman" w:cs="Times New Roman"/>
              </w:rPr>
              <w:br/>
              <w:t>и дата</w:t>
            </w:r>
            <w:r>
              <w:rPr>
                <w:rFonts w:ascii="Times New Roman" w:hAnsi="Times New Roman" w:cs="Times New Roman"/>
              </w:rPr>
              <w:br/>
              <w:t xml:space="preserve">его   </w:t>
            </w:r>
            <w:r>
              <w:rPr>
                <w:rFonts w:ascii="Times New Roman" w:hAnsi="Times New Roman" w:cs="Times New Roman"/>
              </w:rPr>
              <w:br/>
              <w:t>вруче-</w:t>
            </w:r>
            <w:r>
              <w:rPr>
                <w:rFonts w:ascii="Times New Roman" w:hAnsi="Times New Roman" w:cs="Times New Roman"/>
              </w:rPr>
              <w:br/>
              <w:t xml:space="preserve">ния   </w:t>
            </w:r>
          </w:p>
        </w:tc>
        <w:tc>
          <w:tcPr>
            <w:tcW w:w="2430" w:type="dxa"/>
            <w:gridSpan w:val="3"/>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Расчетная    </w:t>
            </w:r>
            <w:r>
              <w:rPr>
                <w:rFonts w:ascii="Times New Roman" w:hAnsi="Times New Roman" w:cs="Times New Roman"/>
              </w:rPr>
              <w:br/>
              <w:t xml:space="preserve">стоимость жилья </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Размер</w:t>
            </w:r>
            <w:r>
              <w:rPr>
                <w:rFonts w:ascii="Times New Roman" w:hAnsi="Times New Roman" w:cs="Times New Roman"/>
              </w:rPr>
              <w:br/>
              <w:t xml:space="preserve">соци- </w:t>
            </w:r>
            <w:r>
              <w:rPr>
                <w:rFonts w:ascii="Times New Roman" w:hAnsi="Times New Roman" w:cs="Times New Roman"/>
              </w:rPr>
              <w:br/>
              <w:t>альной</w:t>
            </w:r>
            <w:r>
              <w:rPr>
                <w:rFonts w:ascii="Times New Roman" w:hAnsi="Times New Roman" w:cs="Times New Roman"/>
              </w:rPr>
              <w:br/>
              <w:t xml:space="preserve">вып-  </w:t>
            </w:r>
            <w:r>
              <w:rPr>
                <w:rFonts w:ascii="Times New Roman" w:hAnsi="Times New Roman" w:cs="Times New Roman"/>
              </w:rPr>
              <w:br/>
              <w:t xml:space="preserve">латы, </w:t>
            </w:r>
            <w:r>
              <w:rPr>
                <w:rFonts w:ascii="Times New Roman" w:hAnsi="Times New Roman" w:cs="Times New Roman"/>
              </w:rPr>
              <w:br/>
              <w:t xml:space="preserve">ука-  </w:t>
            </w:r>
            <w:r>
              <w:rPr>
                <w:rFonts w:ascii="Times New Roman" w:hAnsi="Times New Roman" w:cs="Times New Roman"/>
              </w:rPr>
              <w:br/>
              <w:t>занный</w:t>
            </w:r>
            <w:r>
              <w:rPr>
                <w:rFonts w:ascii="Times New Roman" w:hAnsi="Times New Roman" w:cs="Times New Roman"/>
              </w:rPr>
              <w:br/>
              <w:t>в сви-</w:t>
            </w:r>
            <w:r>
              <w:rPr>
                <w:rFonts w:ascii="Times New Roman" w:hAnsi="Times New Roman" w:cs="Times New Roman"/>
              </w:rPr>
              <w:br/>
              <w:t xml:space="preserve">де-   </w:t>
            </w:r>
            <w:r>
              <w:rPr>
                <w:rFonts w:ascii="Times New Roman" w:hAnsi="Times New Roman" w:cs="Times New Roman"/>
              </w:rPr>
              <w:br/>
              <w:t xml:space="preserve">тель- </w:t>
            </w:r>
            <w:r>
              <w:rPr>
                <w:rFonts w:ascii="Times New Roman" w:hAnsi="Times New Roman" w:cs="Times New Roman"/>
              </w:rPr>
              <w:br/>
              <w:t xml:space="preserve">стве  </w:t>
            </w:r>
            <w:r>
              <w:rPr>
                <w:rFonts w:ascii="Times New Roman" w:hAnsi="Times New Roman" w:cs="Times New Roman"/>
              </w:rPr>
              <w:br/>
              <w:t>(руб.)</w:t>
            </w:r>
          </w:p>
        </w:tc>
        <w:tc>
          <w:tcPr>
            <w:tcW w:w="2565" w:type="dxa"/>
            <w:gridSpan w:val="3"/>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Размер       </w:t>
            </w:r>
            <w:r>
              <w:rPr>
                <w:rFonts w:ascii="Times New Roman" w:hAnsi="Times New Roman" w:cs="Times New Roman"/>
              </w:rPr>
              <w:br/>
              <w:t xml:space="preserve">предоставленной   </w:t>
            </w:r>
            <w:r>
              <w:rPr>
                <w:rFonts w:ascii="Times New Roman" w:hAnsi="Times New Roman" w:cs="Times New Roman"/>
              </w:rPr>
              <w:br/>
              <w:t xml:space="preserve">социальной выплаты </w:t>
            </w:r>
            <w:r>
              <w:rPr>
                <w:rFonts w:ascii="Times New Roman" w:hAnsi="Times New Roman" w:cs="Times New Roman"/>
              </w:rPr>
              <w:br/>
              <w:t xml:space="preserve">(руб.)       </w:t>
            </w:r>
          </w:p>
        </w:tc>
        <w:tc>
          <w:tcPr>
            <w:tcW w:w="148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Размер  </w:t>
            </w:r>
            <w:r>
              <w:rPr>
                <w:rFonts w:ascii="Times New Roman" w:hAnsi="Times New Roman" w:cs="Times New Roman"/>
              </w:rPr>
              <w:br/>
              <w:t>средств,</w:t>
            </w:r>
            <w:r>
              <w:rPr>
                <w:rFonts w:ascii="Times New Roman" w:hAnsi="Times New Roman" w:cs="Times New Roman"/>
              </w:rPr>
              <w:br/>
              <w:t xml:space="preserve">предоставлен- </w:t>
            </w:r>
            <w:r>
              <w:rPr>
                <w:rFonts w:ascii="Times New Roman" w:hAnsi="Times New Roman" w:cs="Times New Roman"/>
              </w:rPr>
              <w:br/>
              <w:t xml:space="preserve">ных организа- </w:t>
            </w:r>
            <w:r>
              <w:rPr>
                <w:rFonts w:ascii="Times New Roman" w:hAnsi="Times New Roman" w:cs="Times New Roman"/>
              </w:rPr>
              <w:br/>
              <w:t xml:space="preserve">циями,  участ-  </w:t>
            </w:r>
            <w:r>
              <w:rPr>
                <w:rFonts w:ascii="Times New Roman" w:hAnsi="Times New Roman" w:cs="Times New Roman"/>
              </w:rPr>
              <w:br/>
              <w:t xml:space="preserve">вующими в реализации   </w:t>
            </w:r>
            <w:r>
              <w:rPr>
                <w:rFonts w:ascii="Times New Roman" w:hAnsi="Times New Roman" w:cs="Times New Roman"/>
              </w:rPr>
              <w:br/>
              <w:t xml:space="preserve">Программы, за  </w:t>
            </w:r>
            <w:r>
              <w:rPr>
                <w:rFonts w:ascii="Times New Roman" w:hAnsi="Times New Roman" w:cs="Times New Roman"/>
              </w:rPr>
              <w:br/>
              <w:t xml:space="preserve">исключением  </w:t>
            </w:r>
            <w:r>
              <w:rPr>
                <w:rFonts w:ascii="Times New Roman" w:hAnsi="Times New Roman" w:cs="Times New Roman"/>
              </w:rPr>
              <w:br/>
              <w:t xml:space="preserve">организаций,  </w:t>
            </w:r>
            <w:r>
              <w:rPr>
                <w:rFonts w:ascii="Times New Roman" w:hAnsi="Times New Roman" w:cs="Times New Roman"/>
              </w:rPr>
              <w:br/>
              <w:t xml:space="preserve">редоставляя-  </w:t>
            </w:r>
            <w:r>
              <w:rPr>
                <w:rFonts w:ascii="Times New Roman" w:hAnsi="Times New Roman" w:cs="Times New Roman"/>
              </w:rPr>
              <w:br/>
              <w:t xml:space="preserve">ющих жилищные кредиты </w:t>
            </w:r>
            <w:r>
              <w:rPr>
                <w:rFonts w:ascii="Times New Roman" w:hAnsi="Times New Roman" w:cs="Times New Roman"/>
              </w:rPr>
              <w:br/>
              <w:t xml:space="preserve">и займы </w:t>
            </w:r>
            <w:r>
              <w:rPr>
                <w:rFonts w:ascii="Times New Roman" w:hAnsi="Times New Roman" w:cs="Times New Roman"/>
              </w:rPr>
              <w:br/>
              <w:t xml:space="preserve">(руб.)  </w:t>
            </w:r>
          </w:p>
        </w:tc>
        <w:tc>
          <w:tcPr>
            <w:tcW w:w="85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Размер </w:t>
            </w:r>
            <w:r>
              <w:rPr>
                <w:rFonts w:ascii="Times New Roman" w:hAnsi="Times New Roman" w:cs="Times New Roman"/>
              </w:rPr>
              <w:br/>
              <w:t>исполь-</w:t>
            </w:r>
            <w:r>
              <w:rPr>
                <w:rFonts w:ascii="Times New Roman" w:hAnsi="Times New Roman" w:cs="Times New Roman"/>
              </w:rPr>
              <w:br/>
              <w:t xml:space="preserve">зован- </w:t>
            </w:r>
            <w:r>
              <w:rPr>
                <w:rFonts w:ascii="Times New Roman" w:hAnsi="Times New Roman" w:cs="Times New Roman"/>
              </w:rPr>
              <w:br/>
              <w:t xml:space="preserve">ных    </w:t>
            </w:r>
            <w:r>
              <w:rPr>
                <w:rFonts w:ascii="Times New Roman" w:hAnsi="Times New Roman" w:cs="Times New Roman"/>
              </w:rPr>
              <w:br/>
              <w:t>средств</w:t>
            </w:r>
            <w:r>
              <w:rPr>
                <w:rFonts w:ascii="Times New Roman" w:hAnsi="Times New Roman" w:cs="Times New Roman"/>
              </w:rPr>
              <w:br/>
              <w:t>ипотеч-</w:t>
            </w:r>
            <w:r>
              <w:rPr>
                <w:rFonts w:ascii="Times New Roman" w:hAnsi="Times New Roman" w:cs="Times New Roman"/>
              </w:rPr>
              <w:br/>
              <w:t>ных жи-</w:t>
            </w:r>
            <w:r>
              <w:rPr>
                <w:rFonts w:ascii="Times New Roman" w:hAnsi="Times New Roman" w:cs="Times New Roman"/>
              </w:rPr>
              <w:br/>
              <w:t xml:space="preserve">лищных </w:t>
            </w:r>
            <w:r>
              <w:rPr>
                <w:rFonts w:ascii="Times New Roman" w:hAnsi="Times New Roman" w:cs="Times New Roman"/>
              </w:rPr>
              <w:br/>
              <w:t xml:space="preserve">креди- </w:t>
            </w:r>
            <w:r>
              <w:rPr>
                <w:rFonts w:ascii="Times New Roman" w:hAnsi="Times New Roman" w:cs="Times New Roman"/>
              </w:rPr>
              <w:br/>
              <w:t>тов или</w:t>
            </w:r>
            <w:r>
              <w:rPr>
                <w:rFonts w:ascii="Times New Roman" w:hAnsi="Times New Roman" w:cs="Times New Roman"/>
              </w:rPr>
              <w:br/>
              <w:t xml:space="preserve">займов </w:t>
            </w:r>
            <w:r>
              <w:rPr>
                <w:rFonts w:ascii="Times New Roman" w:hAnsi="Times New Roman" w:cs="Times New Roman"/>
              </w:rPr>
              <w:br/>
              <w:t xml:space="preserve">(руб.) </w:t>
            </w:r>
          </w:p>
        </w:tc>
        <w:tc>
          <w:tcPr>
            <w:tcW w:w="90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Размер </w:t>
            </w:r>
            <w:r>
              <w:rPr>
                <w:rFonts w:ascii="Times New Roman" w:hAnsi="Times New Roman" w:cs="Times New Roman"/>
              </w:rPr>
              <w:br/>
              <w:t>исполь-</w:t>
            </w:r>
            <w:r>
              <w:rPr>
                <w:rFonts w:ascii="Times New Roman" w:hAnsi="Times New Roman" w:cs="Times New Roman"/>
              </w:rPr>
              <w:br/>
              <w:t xml:space="preserve">зован- </w:t>
            </w:r>
            <w:r>
              <w:rPr>
                <w:rFonts w:ascii="Times New Roman" w:hAnsi="Times New Roman" w:cs="Times New Roman"/>
              </w:rPr>
              <w:br/>
              <w:t xml:space="preserve">ных    </w:t>
            </w:r>
            <w:r>
              <w:rPr>
                <w:rFonts w:ascii="Times New Roman" w:hAnsi="Times New Roman" w:cs="Times New Roman"/>
              </w:rPr>
              <w:br/>
              <w:t xml:space="preserve">собст- </w:t>
            </w:r>
            <w:r>
              <w:rPr>
                <w:rFonts w:ascii="Times New Roman" w:hAnsi="Times New Roman" w:cs="Times New Roman"/>
              </w:rPr>
              <w:br/>
              <w:t xml:space="preserve">венных </w:t>
            </w:r>
            <w:r>
              <w:rPr>
                <w:rFonts w:ascii="Times New Roman" w:hAnsi="Times New Roman" w:cs="Times New Roman"/>
              </w:rPr>
              <w:br/>
              <w:t>средств</w:t>
            </w:r>
            <w:r>
              <w:rPr>
                <w:rFonts w:ascii="Times New Roman" w:hAnsi="Times New Roman" w:cs="Times New Roman"/>
              </w:rPr>
              <w:br/>
              <w:t xml:space="preserve">(руб.)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Способ </w:t>
            </w:r>
            <w:r>
              <w:rPr>
                <w:rFonts w:ascii="Times New Roman" w:hAnsi="Times New Roman" w:cs="Times New Roman"/>
              </w:rPr>
              <w:br/>
              <w:t>исполь-</w:t>
            </w:r>
            <w:r>
              <w:rPr>
                <w:rFonts w:ascii="Times New Roman" w:hAnsi="Times New Roman" w:cs="Times New Roman"/>
              </w:rPr>
              <w:br/>
              <w:t>зования</w:t>
            </w:r>
            <w:r>
              <w:rPr>
                <w:rFonts w:ascii="Times New Roman" w:hAnsi="Times New Roman" w:cs="Times New Roman"/>
              </w:rPr>
              <w:br/>
              <w:t>средств</w:t>
            </w:r>
            <w:r>
              <w:rPr>
                <w:rFonts w:ascii="Times New Roman" w:hAnsi="Times New Roman" w:cs="Times New Roman"/>
              </w:rPr>
              <w:br/>
              <w:t xml:space="preserve">&lt;*&gt; и  </w:t>
            </w:r>
            <w:r>
              <w:rPr>
                <w:rFonts w:ascii="Times New Roman" w:hAnsi="Times New Roman" w:cs="Times New Roman"/>
              </w:rPr>
              <w:br/>
              <w:t xml:space="preserve">общая  </w:t>
            </w:r>
            <w:r>
              <w:rPr>
                <w:rFonts w:ascii="Times New Roman" w:hAnsi="Times New Roman" w:cs="Times New Roman"/>
              </w:rPr>
              <w:br/>
              <w:t>площадь</w:t>
            </w:r>
            <w:r>
              <w:rPr>
                <w:rFonts w:ascii="Times New Roman" w:hAnsi="Times New Roman" w:cs="Times New Roman"/>
              </w:rPr>
              <w:br/>
              <w:t xml:space="preserve">жилья  </w:t>
            </w:r>
            <w:r>
              <w:rPr>
                <w:rFonts w:ascii="Times New Roman" w:hAnsi="Times New Roman" w:cs="Times New Roman"/>
              </w:rPr>
              <w:br/>
              <w:t>(кв. м)</w:t>
            </w:r>
          </w:p>
        </w:tc>
        <w:tc>
          <w:tcPr>
            <w:tcW w:w="148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Номер и</w:t>
            </w:r>
            <w:r>
              <w:rPr>
                <w:rFonts w:ascii="Times New Roman" w:hAnsi="Times New Roman" w:cs="Times New Roman"/>
              </w:rPr>
              <w:br/>
              <w:t xml:space="preserve">дата   </w:t>
            </w:r>
            <w:r>
              <w:rPr>
                <w:rFonts w:ascii="Times New Roman" w:hAnsi="Times New Roman" w:cs="Times New Roman"/>
              </w:rPr>
              <w:br/>
              <w:t>платеж-</w:t>
            </w:r>
            <w:r>
              <w:rPr>
                <w:rFonts w:ascii="Times New Roman" w:hAnsi="Times New Roman" w:cs="Times New Roman"/>
              </w:rPr>
              <w:br/>
              <w:t xml:space="preserve">ного   </w:t>
            </w:r>
            <w:r>
              <w:rPr>
                <w:rFonts w:ascii="Times New Roman" w:hAnsi="Times New Roman" w:cs="Times New Roman"/>
              </w:rPr>
              <w:br/>
              <w:t>поруче-</w:t>
            </w:r>
            <w:r>
              <w:rPr>
                <w:rFonts w:ascii="Times New Roman" w:hAnsi="Times New Roman" w:cs="Times New Roman"/>
              </w:rPr>
              <w:br/>
              <w:t xml:space="preserve">ния на </w:t>
            </w:r>
            <w:r>
              <w:rPr>
                <w:rFonts w:ascii="Times New Roman" w:hAnsi="Times New Roman" w:cs="Times New Roman"/>
              </w:rPr>
              <w:br/>
              <w:t xml:space="preserve">расход </w:t>
            </w:r>
            <w:r>
              <w:rPr>
                <w:rFonts w:ascii="Times New Roman" w:hAnsi="Times New Roman" w:cs="Times New Roman"/>
              </w:rPr>
              <w:br/>
              <w:t>муници-</w:t>
            </w:r>
            <w:r>
              <w:rPr>
                <w:rFonts w:ascii="Times New Roman" w:hAnsi="Times New Roman" w:cs="Times New Roman"/>
              </w:rPr>
              <w:br/>
              <w:t>пально-</w:t>
            </w:r>
            <w:r>
              <w:rPr>
                <w:rFonts w:ascii="Times New Roman" w:hAnsi="Times New Roman" w:cs="Times New Roman"/>
              </w:rPr>
              <w:br/>
              <w:t xml:space="preserve">го об- </w:t>
            </w:r>
            <w:r>
              <w:rPr>
                <w:rFonts w:ascii="Times New Roman" w:hAnsi="Times New Roman" w:cs="Times New Roman"/>
              </w:rPr>
              <w:br/>
              <w:t>разова-</w:t>
            </w:r>
            <w:r>
              <w:rPr>
                <w:rFonts w:ascii="Times New Roman" w:hAnsi="Times New Roman" w:cs="Times New Roman"/>
              </w:rPr>
              <w:br/>
              <w:t xml:space="preserve">ния    </w:t>
            </w:r>
          </w:p>
        </w:tc>
      </w:tr>
      <w:tr w:rsidR="004A7F8E" w:rsidTr="004A7F8E">
        <w:trPr>
          <w:cantSplit/>
          <w:trHeight w:val="2549"/>
        </w:trPr>
        <w:tc>
          <w:tcPr>
            <w:tcW w:w="486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фамилия, </w:t>
            </w:r>
            <w:r>
              <w:rPr>
                <w:rFonts w:ascii="Times New Roman" w:hAnsi="Times New Roman" w:cs="Times New Roman"/>
              </w:rPr>
              <w:br/>
              <w:t xml:space="preserve">имя,     </w:t>
            </w:r>
            <w:r>
              <w:rPr>
                <w:rFonts w:ascii="Times New Roman" w:hAnsi="Times New Roman" w:cs="Times New Roman"/>
              </w:rPr>
              <w:br/>
              <w:t>отчество,</w:t>
            </w:r>
            <w:r>
              <w:rPr>
                <w:rFonts w:ascii="Times New Roman" w:hAnsi="Times New Roman" w:cs="Times New Roman"/>
              </w:rPr>
              <w:br/>
              <w:t>родствен-</w:t>
            </w:r>
            <w:r>
              <w:rPr>
                <w:rFonts w:ascii="Times New Roman" w:hAnsi="Times New Roman" w:cs="Times New Roman"/>
              </w:rPr>
              <w:br/>
              <w:t>ные отно-</w:t>
            </w:r>
            <w:r>
              <w:rPr>
                <w:rFonts w:ascii="Times New Roman" w:hAnsi="Times New Roman" w:cs="Times New Roman"/>
              </w:rPr>
              <w:br/>
              <w:t xml:space="preserve">шения    </w:t>
            </w:r>
          </w:p>
        </w:tc>
        <w:tc>
          <w:tcPr>
            <w:tcW w:w="1620" w:type="dxa"/>
            <w:gridSpan w:val="2"/>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паспорт  </w:t>
            </w:r>
            <w:r>
              <w:rPr>
                <w:rFonts w:ascii="Times New Roman" w:hAnsi="Times New Roman" w:cs="Times New Roman"/>
              </w:rPr>
              <w:br/>
              <w:t>граждани-</w:t>
            </w:r>
            <w:r>
              <w:rPr>
                <w:rFonts w:ascii="Times New Roman" w:hAnsi="Times New Roman" w:cs="Times New Roman"/>
              </w:rPr>
              <w:br/>
              <w:t xml:space="preserve">на Рос- сийской  </w:t>
            </w:r>
            <w:r>
              <w:rPr>
                <w:rFonts w:ascii="Times New Roman" w:hAnsi="Times New Roman" w:cs="Times New Roman"/>
              </w:rPr>
              <w:br/>
              <w:t>Федерации</w:t>
            </w:r>
            <w:r>
              <w:rPr>
                <w:rFonts w:ascii="Times New Roman" w:hAnsi="Times New Roman" w:cs="Times New Roman"/>
              </w:rPr>
              <w:br/>
              <w:t>или свидетельст-</w:t>
            </w:r>
            <w:r>
              <w:rPr>
                <w:rFonts w:ascii="Times New Roman" w:hAnsi="Times New Roman" w:cs="Times New Roman"/>
              </w:rPr>
              <w:br/>
              <w:t xml:space="preserve">во о рождении    </w:t>
            </w:r>
            <w:r>
              <w:rPr>
                <w:rFonts w:ascii="Times New Roman" w:hAnsi="Times New Roman" w:cs="Times New Roman"/>
              </w:rPr>
              <w:br/>
              <w:t xml:space="preserve">несовершеннолетнего, не </w:t>
            </w:r>
            <w:r>
              <w:rPr>
                <w:rFonts w:ascii="Times New Roman" w:hAnsi="Times New Roman" w:cs="Times New Roman"/>
              </w:rPr>
              <w:br/>
              <w:t>достигшего 14 лет</w:t>
            </w:r>
          </w:p>
        </w:tc>
        <w:tc>
          <w:tcPr>
            <w:tcW w:w="67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чис-</w:t>
            </w:r>
            <w:r>
              <w:rPr>
                <w:rFonts w:ascii="Times New Roman" w:hAnsi="Times New Roman" w:cs="Times New Roman"/>
              </w:rPr>
              <w:br/>
              <w:t xml:space="preserve">ло, </w:t>
            </w:r>
            <w:r>
              <w:rPr>
                <w:rFonts w:ascii="Times New Roman" w:hAnsi="Times New Roman" w:cs="Times New Roman"/>
              </w:rPr>
              <w:br/>
              <w:t xml:space="preserve">ме- </w:t>
            </w:r>
            <w:r>
              <w:rPr>
                <w:rFonts w:ascii="Times New Roman" w:hAnsi="Times New Roman" w:cs="Times New Roman"/>
              </w:rPr>
              <w:br/>
              <w:t>сяц,</w:t>
            </w:r>
            <w:r>
              <w:rPr>
                <w:rFonts w:ascii="Times New Roman" w:hAnsi="Times New Roman" w:cs="Times New Roman"/>
              </w:rPr>
              <w:br/>
              <w:t xml:space="preserve">год </w:t>
            </w:r>
            <w:r>
              <w:rPr>
                <w:rFonts w:ascii="Times New Roman" w:hAnsi="Times New Roman" w:cs="Times New Roman"/>
              </w:rPr>
              <w:br/>
              <w:t>рож-</w:t>
            </w:r>
            <w:r>
              <w:rPr>
                <w:rFonts w:ascii="Times New Roman" w:hAnsi="Times New Roman" w:cs="Times New Roman"/>
              </w:rPr>
              <w:br/>
              <w:t xml:space="preserve">де- </w:t>
            </w:r>
            <w:r>
              <w:rPr>
                <w:rFonts w:ascii="Times New Roman" w:hAnsi="Times New Roman" w:cs="Times New Roman"/>
              </w:rPr>
              <w:br/>
              <w:t xml:space="preserve">ния </w:t>
            </w: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стои- </w:t>
            </w:r>
            <w:r>
              <w:rPr>
                <w:rFonts w:ascii="Times New Roman" w:hAnsi="Times New Roman" w:cs="Times New Roman"/>
              </w:rPr>
              <w:br/>
              <w:t xml:space="preserve">мость </w:t>
            </w:r>
            <w:r>
              <w:rPr>
                <w:rFonts w:ascii="Times New Roman" w:hAnsi="Times New Roman" w:cs="Times New Roman"/>
              </w:rPr>
              <w:br/>
              <w:t>одного</w:t>
            </w:r>
            <w:r>
              <w:rPr>
                <w:rFonts w:ascii="Times New Roman" w:hAnsi="Times New Roman" w:cs="Times New Roman"/>
              </w:rPr>
              <w:br/>
              <w:t xml:space="preserve">кв. м </w:t>
            </w:r>
            <w:r>
              <w:rPr>
                <w:rFonts w:ascii="Times New Roman" w:hAnsi="Times New Roman" w:cs="Times New Roman"/>
              </w:rPr>
              <w:br/>
              <w:t>(руб.)</w:t>
            </w:r>
          </w:p>
        </w:tc>
        <w:tc>
          <w:tcPr>
            <w:tcW w:w="81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раз- </w:t>
            </w:r>
            <w:r>
              <w:rPr>
                <w:rFonts w:ascii="Times New Roman" w:hAnsi="Times New Roman" w:cs="Times New Roman"/>
              </w:rPr>
              <w:br/>
              <w:t xml:space="preserve">мер  </w:t>
            </w:r>
            <w:r>
              <w:rPr>
                <w:rFonts w:ascii="Times New Roman" w:hAnsi="Times New Roman" w:cs="Times New Roman"/>
              </w:rPr>
              <w:br/>
              <w:t xml:space="preserve">об-  </w:t>
            </w:r>
            <w:r>
              <w:rPr>
                <w:rFonts w:ascii="Times New Roman" w:hAnsi="Times New Roman" w:cs="Times New Roman"/>
              </w:rPr>
              <w:br/>
              <w:t xml:space="preserve">щей  </w:t>
            </w:r>
            <w:r>
              <w:rPr>
                <w:rFonts w:ascii="Times New Roman" w:hAnsi="Times New Roman" w:cs="Times New Roman"/>
              </w:rPr>
              <w:br/>
              <w:t xml:space="preserve">пло- </w:t>
            </w:r>
            <w:r>
              <w:rPr>
                <w:rFonts w:ascii="Times New Roman" w:hAnsi="Times New Roman" w:cs="Times New Roman"/>
              </w:rPr>
              <w:br/>
              <w:t xml:space="preserve">щади </w:t>
            </w:r>
            <w:r>
              <w:rPr>
                <w:rFonts w:ascii="Times New Roman" w:hAnsi="Times New Roman" w:cs="Times New Roman"/>
              </w:rPr>
              <w:br/>
              <w:t>жило-</w:t>
            </w:r>
            <w:r>
              <w:rPr>
                <w:rFonts w:ascii="Times New Roman" w:hAnsi="Times New Roman" w:cs="Times New Roman"/>
              </w:rPr>
              <w:br/>
              <w:t xml:space="preserve">го   </w:t>
            </w:r>
            <w:r>
              <w:rPr>
                <w:rFonts w:ascii="Times New Roman" w:hAnsi="Times New Roman" w:cs="Times New Roman"/>
              </w:rPr>
              <w:br/>
              <w:t>поме-</w:t>
            </w:r>
            <w:r>
              <w:rPr>
                <w:rFonts w:ascii="Times New Roman" w:hAnsi="Times New Roman" w:cs="Times New Roman"/>
              </w:rPr>
              <w:br/>
              <w:t>щения</w:t>
            </w:r>
            <w:r>
              <w:rPr>
                <w:rFonts w:ascii="Times New Roman" w:hAnsi="Times New Roman" w:cs="Times New Roman"/>
              </w:rPr>
              <w:br/>
              <w:t xml:space="preserve">на   </w:t>
            </w:r>
            <w:r>
              <w:rPr>
                <w:rFonts w:ascii="Times New Roman" w:hAnsi="Times New Roman" w:cs="Times New Roman"/>
              </w:rPr>
              <w:br/>
              <w:t>семью</w:t>
            </w:r>
            <w:r>
              <w:rPr>
                <w:rFonts w:ascii="Times New Roman" w:hAnsi="Times New Roman" w:cs="Times New Roman"/>
              </w:rPr>
              <w:br/>
              <w:t xml:space="preserve">(кв. </w:t>
            </w:r>
            <w:r>
              <w:rPr>
                <w:rFonts w:ascii="Times New Roman" w:hAnsi="Times New Roman" w:cs="Times New Roman"/>
              </w:rPr>
              <w:br/>
              <w:t xml:space="preserve">м)   </w:t>
            </w:r>
          </w:p>
        </w:tc>
        <w:tc>
          <w:tcPr>
            <w:tcW w:w="67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все-</w:t>
            </w:r>
            <w:r>
              <w:rPr>
                <w:rFonts w:ascii="Times New Roman" w:hAnsi="Times New Roman" w:cs="Times New Roman"/>
              </w:rPr>
              <w:br/>
              <w:t xml:space="preserve">го  </w:t>
            </w:r>
            <w:r>
              <w:rPr>
                <w:rFonts w:ascii="Times New Roman" w:hAnsi="Times New Roman" w:cs="Times New Roman"/>
              </w:rPr>
              <w:br/>
              <w:t>(гр.</w:t>
            </w:r>
            <w:r>
              <w:rPr>
                <w:rFonts w:ascii="Times New Roman" w:hAnsi="Times New Roman" w:cs="Times New Roman"/>
              </w:rPr>
              <w:br/>
              <w:t xml:space="preserve">7 x </w:t>
            </w:r>
            <w:r>
              <w:rPr>
                <w:rFonts w:ascii="Times New Roman" w:hAnsi="Times New Roman" w:cs="Times New Roman"/>
              </w:rPr>
              <w:br/>
              <w:t xml:space="preserve">гр. </w:t>
            </w:r>
            <w:r>
              <w:rPr>
                <w:rFonts w:ascii="Times New Roman" w:hAnsi="Times New Roman" w:cs="Times New Roman"/>
              </w:rPr>
              <w:br/>
              <w:t xml:space="preserve">8)  </w:t>
            </w: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за счет</w:t>
            </w:r>
            <w:r>
              <w:rPr>
                <w:rFonts w:ascii="Times New Roman" w:hAnsi="Times New Roman" w:cs="Times New Roman"/>
              </w:rPr>
              <w:br/>
              <w:t>средств</w:t>
            </w:r>
            <w:r>
              <w:rPr>
                <w:rFonts w:ascii="Times New Roman" w:hAnsi="Times New Roman" w:cs="Times New Roman"/>
              </w:rPr>
              <w:br/>
              <w:t>област-</w:t>
            </w:r>
            <w:r>
              <w:rPr>
                <w:rFonts w:ascii="Times New Roman" w:hAnsi="Times New Roman" w:cs="Times New Roman"/>
              </w:rPr>
              <w:br/>
              <w:t xml:space="preserve">ного   </w:t>
            </w:r>
            <w:r>
              <w:rPr>
                <w:rFonts w:ascii="Times New Roman" w:hAnsi="Times New Roman" w:cs="Times New Roman"/>
              </w:rPr>
              <w:br/>
              <w:t>бюджета</w:t>
            </w:r>
          </w:p>
        </w:tc>
        <w:tc>
          <w:tcPr>
            <w:tcW w:w="76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за счет</w:t>
            </w:r>
            <w:r>
              <w:rPr>
                <w:rFonts w:ascii="Times New Roman" w:hAnsi="Times New Roman" w:cs="Times New Roman"/>
              </w:rPr>
              <w:br/>
              <w:t>средств</w:t>
            </w:r>
            <w:r>
              <w:rPr>
                <w:rFonts w:ascii="Times New Roman" w:hAnsi="Times New Roman" w:cs="Times New Roman"/>
              </w:rPr>
              <w:br/>
              <w:t>местно-</w:t>
            </w:r>
            <w:r>
              <w:rPr>
                <w:rFonts w:ascii="Times New Roman" w:hAnsi="Times New Roman" w:cs="Times New Roman"/>
              </w:rPr>
              <w:br/>
              <w:t>го бюд-</w:t>
            </w:r>
            <w:r>
              <w:rPr>
                <w:rFonts w:ascii="Times New Roman" w:hAnsi="Times New Roman" w:cs="Times New Roman"/>
              </w:rPr>
              <w:br/>
              <w:t xml:space="preserve">жета   </w:t>
            </w:r>
          </w:p>
        </w:tc>
        <w:tc>
          <w:tcPr>
            <w:tcW w:w="72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все-</w:t>
            </w:r>
            <w:r>
              <w:rPr>
                <w:rFonts w:ascii="Times New Roman" w:hAnsi="Times New Roman" w:cs="Times New Roman"/>
              </w:rPr>
              <w:br/>
              <w:t xml:space="preserve">го  </w:t>
            </w: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85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720"/>
        </w:trPr>
        <w:tc>
          <w:tcPr>
            <w:tcW w:w="486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337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се- </w:t>
            </w:r>
            <w:r>
              <w:rPr>
                <w:rFonts w:ascii="Times New Roman" w:hAnsi="Times New Roman" w:cs="Times New Roman"/>
              </w:rPr>
              <w:br/>
              <w:t>рия,</w:t>
            </w:r>
            <w:r>
              <w:rPr>
                <w:rFonts w:ascii="Times New Roman" w:hAnsi="Times New Roman" w:cs="Times New Roman"/>
              </w:rPr>
              <w:br/>
              <w:t xml:space="preserve">но- </w:t>
            </w:r>
            <w:r>
              <w:rPr>
                <w:rFonts w:ascii="Times New Roman" w:hAnsi="Times New Roman" w:cs="Times New Roman"/>
              </w:rPr>
              <w:br/>
              <w:t xml:space="preserve">мер </w:t>
            </w:r>
          </w:p>
        </w:tc>
        <w:tc>
          <w:tcPr>
            <w:tcW w:w="67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кем,</w:t>
            </w:r>
            <w:r>
              <w:rPr>
                <w:rFonts w:ascii="Times New Roman" w:hAnsi="Times New Roman" w:cs="Times New Roman"/>
              </w:rPr>
              <w:br/>
              <w:t>ког-</w:t>
            </w:r>
            <w:r>
              <w:rPr>
                <w:rFonts w:ascii="Times New Roman" w:hAnsi="Times New Roman" w:cs="Times New Roman"/>
              </w:rPr>
              <w:br/>
              <w:t xml:space="preserve">да  </w:t>
            </w:r>
            <w:r>
              <w:rPr>
                <w:rFonts w:ascii="Times New Roman" w:hAnsi="Times New Roman" w:cs="Times New Roman"/>
              </w:rPr>
              <w:br/>
              <w:t xml:space="preserve">вы- </w:t>
            </w:r>
            <w:r>
              <w:rPr>
                <w:rFonts w:ascii="Times New Roman" w:hAnsi="Times New Roman" w:cs="Times New Roman"/>
              </w:rPr>
              <w:br/>
              <w:t xml:space="preserve">дан </w:t>
            </w: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243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76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85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2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5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6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9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10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11   </w:t>
            </w:r>
          </w:p>
        </w:tc>
        <w:tc>
          <w:tcPr>
            <w:tcW w:w="76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12   </w:t>
            </w:r>
          </w:p>
        </w:tc>
        <w:tc>
          <w:tcPr>
            <w:tcW w:w="72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13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14   </w:t>
            </w:r>
          </w:p>
        </w:tc>
        <w:tc>
          <w:tcPr>
            <w:tcW w:w="85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15   </w:t>
            </w:r>
          </w:p>
        </w:tc>
        <w:tc>
          <w:tcPr>
            <w:tcW w:w="90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16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17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18   </w:t>
            </w: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76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76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76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76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360"/>
        </w:trPr>
        <w:tc>
          <w:tcPr>
            <w:tcW w:w="4860" w:type="dxa"/>
            <w:gridSpan w:val="6"/>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Итого по Программе Ленинградской   </w:t>
            </w:r>
            <w:r>
              <w:rPr>
                <w:rFonts w:ascii="Times New Roman" w:hAnsi="Times New Roman" w:cs="Times New Roman"/>
              </w:rPr>
              <w:br/>
              <w:t xml:space="preserve">области                            </w:t>
            </w: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76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bl>
    <w:p w:rsidR="004A7F8E" w:rsidRDefault="004A7F8E" w:rsidP="004A7F8E">
      <w:pPr>
        <w:pStyle w:val="ConsPlusNormal"/>
        <w:widowControl/>
        <w:ind w:firstLine="0"/>
        <w:jc w:val="both"/>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Примечание. Количество молодых граждан (молодых семей), улучшивших жилищные</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условия в рамках реализации долгосрочных муниципальных целевых программ  по</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обеспечению жильем молодежи, __________ участников, размер средств местного</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бюджета, выделенных на эти цели  __________________________________ рублей.</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(цифрами и прописью)</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Прилагается копия отчета на электронном носителе (дискете).</w:t>
      </w:r>
    </w:p>
    <w:p w:rsidR="004A7F8E" w:rsidRDefault="004A7F8E" w:rsidP="004A7F8E">
      <w:pPr>
        <w:pStyle w:val="ConsPlusNonformat"/>
        <w:widowControl/>
        <w:rPr>
          <w:rFonts w:ascii="Times New Roman" w:hAnsi="Times New Roman" w:cs="Times New Roman"/>
          <w:sz w:val="22"/>
          <w:szCs w:val="22"/>
        </w:rPr>
      </w:pP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 _________ _____________ «__» ________ 20__ года.</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(должность лица,      (подпись)  (расшифровка</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сформировавшего список)                подписи)</w:t>
      </w:r>
    </w:p>
    <w:p w:rsidR="004A7F8E" w:rsidRDefault="004A7F8E" w:rsidP="004A7F8E">
      <w:pPr>
        <w:pStyle w:val="ConsPlusNonformat"/>
        <w:widowControl/>
        <w:rPr>
          <w:rFonts w:ascii="Times New Roman" w:hAnsi="Times New Roman" w:cs="Times New Roman"/>
          <w:sz w:val="22"/>
          <w:szCs w:val="22"/>
        </w:rPr>
      </w:pP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Глава администрации</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муниципального образования _________ ______________ «__» _______ 20__ года.</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(расшифровка</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подписи)</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Руководитель финансового</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органа муниципального</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образования           _________ ___________________ «__» _______ 20__ года.</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(фамилия, инициалы)</w:t>
      </w:r>
    </w:p>
    <w:p w:rsidR="004A7F8E" w:rsidRDefault="004A7F8E" w:rsidP="004A7F8E">
      <w:pPr>
        <w:pStyle w:val="ConsPlusNonformat"/>
        <w:widowControl/>
        <w:rPr>
          <w:rFonts w:ascii="Times New Roman" w:hAnsi="Times New Roman" w:cs="Times New Roman"/>
          <w:sz w:val="22"/>
          <w:szCs w:val="22"/>
        </w:rPr>
      </w:pP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Место печати</w:t>
      </w:r>
    </w:p>
    <w:p w:rsidR="004A7F8E" w:rsidRDefault="004A7F8E" w:rsidP="004A7F8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4A7F8E" w:rsidRDefault="004A7F8E" w:rsidP="004A7F8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&lt;*&gt;   В   графе   17   указывается:  приобретение  готового  жилья  или строительство  индивидуального жилого дома (участие в долевом строительстве</w:t>
      </w:r>
    </w:p>
    <w:p w:rsidR="004A7F8E" w:rsidRDefault="004A7F8E" w:rsidP="004A7F8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многоквартирного  дома)  с  использованием  (без  использования) ипотечного жилищного  кредита;  погашение  основной  суммы долга и уплата процентов по ипотечному   жилищному   кредиту  (займу)  или  уплата  последнего  платежа жилищному  накопительному  кооперативу  в  счет  оплаты  паевого  взноса  с указанием  реквизитов  договоров.  В  случае если выданное свидетельство не оплачено, необходимо указать дату окончания срока его действия.</w:t>
      </w:r>
    </w:p>
    <w:p w:rsidR="004A7F8E" w:rsidRDefault="004A7F8E" w:rsidP="004A7F8E">
      <w:pPr>
        <w:pStyle w:val="ConsPlusNormal"/>
        <w:widowControl/>
        <w:ind w:firstLine="0"/>
        <w:jc w:val="both"/>
        <w:rPr>
          <w:rFonts w:ascii="Times New Roman" w:hAnsi="Times New Roman" w:cs="Times New Roman"/>
          <w:sz w:val="22"/>
          <w:szCs w:val="22"/>
        </w:rPr>
      </w:pPr>
    </w:p>
    <w:p w:rsidR="004A7F8E" w:rsidRDefault="004A7F8E" w:rsidP="004A7F8E">
      <w:pPr>
        <w:pStyle w:val="ConsPlusNormal"/>
        <w:widowControl/>
        <w:ind w:firstLine="0"/>
        <w:jc w:val="both"/>
        <w:rPr>
          <w:rFonts w:ascii="Times New Roman" w:hAnsi="Times New Roman" w:cs="Times New Roman"/>
          <w:sz w:val="24"/>
          <w:szCs w:val="24"/>
        </w:rPr>
      </w:pPr>
    </w:p>
    <w:p w:rsidR="004A7F8E" w:rsidRDefault="004A7F8E" w:rsidP="004A7F8E">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14</w:t>
      </w:r>
    </w:p>
    <w:p w:rsidR="004A7F8E" w:rsidRDefault="004A7F8E" w:rsidP="004A7F8E">
      <w:pPr>
        <w:pStyle w:val="ConsPlusNormal"/>
        <w:widowControl/>
        <w:ind w:firstLine="0"/>
        <w:jc w:val="right"/>
        <w:rPr>
          <w:rFonts w:ascii="Times New Roman" w:hAnsi="Times New Roman" w:cs="Times New Roman"/>
          <w:sz w:val="16"/>
          <w:szCs w:val="16"/>
        </w:rPr>
      </w:pPr>
      <w:r>
        <w:rPr>
          <w:rFonts w:ascii="Times New Roman" w:hAnsi="Times New Roman" w:cs="Times New Roman"/>
          <w:sz w:val="24"/>
          <w:szCs w:val="24"/>
        </w:rPr>
        <w:t xml:space="preserve">к Положению </w:t>
      </w:r>
      <w:r>
        <w:rPr>
          <w:rFonts w:ascii="Times New Roman" w:hAnsi="Times New Roman" w:cs="Times New Roman"/>
          <w:sz w:val="16"/>
          <w:szCs w:val="16"/>
        </w:rPr>
        <w:t>О ПРЕДОСТАВЛЕНИИ СОЦИАЛЬНЫХ ВЫПЛАТ НА СТРОИТЕЛЬСТВО</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(ПРИОБРЕТЕНИЕ) ЖИЛЬЯ МОЛОДЫМ ГРАЖДАНАМ, НУЖДАЮЩИМСЯ</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В УЛУЧШЕНИИ ЖИЛИЩНЫХ УСЛОВИЙ, ПРОЖИВАЮЩИМ НА ТЕРРИТОРИИ</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 ВЫНДИНООСТРОВСКОЕ СЕЛЬСКОГО ПОСЕЛЕНИЯ ВОЛХОВСКОГО </w:t>
      </w:r>
    </w:p>
    <w:p w:rsidR="004A7F8E" w:rsidRDefault="004A7F8E" w:rsidP="004A7F8E">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 xml:space="preserve">МУНИЦИПАЛЬНОГО РАЙОНА  ЛЕНИНГРАДСКОЙ ОБЛАСТИ, </w:t>
      </w:r>
    </w:p>
    <w:p w:rsidR="004A7F8E" w:rsidRDefault="004A7F8E" w:rsidP="004A7F8E">
      <w:pPr>
        <w:pStyle w:val="ConsPlusNormal"/>
        <w:widowControl/>
        <w:ind w:firstLine="0"/>
        <w:jc w:val="right"/>
        <w:rPr>
          <w:rFonts w:ascii="Times New Roman" w:hAnsi="Times New Roman" w:cs="Times New Roman"/>
          <w:sz w:val="24"/>
          <w:szCs w:val="24"/>
        </w:rPr>
      </w:pPr>
      <w:r>
        <w:rPr>
          <w:rFonts w:ascii="Times New Roman" w:hAnsi="Times New Roman" w:cs="Times New Roman"/>
          <w:sz w:val="16"/>
          <w:szCs w:val="16"/>
        </w:rPr>
        <w:t>В ТОМ ЧИСЛЕ МОЛОДЫМ СЕМЬЯМ</w:t>
      </w:r>
    </w:p>
    <w:p w:rsidR="004A7F8E" w:rsidRDefault="004A7F8E" w:rsidP="004A7F8E">
      <w:pPr>
        <w:pStyle w:val="ConsPlusNormal"/>
        <w:widowControl/>
        <w:ind w:firstLine="0"/>
        <w:jc w:val="right"/>
        <w:rPr>
          <w:rFonts w:ascii="Times New Roman" w:hAnsi="Times New Roman" w:cs="Times New Roman"/>
          <w:sz w:val="24"/>
          <w:szCs w:val="24"/>
        </w:rPr>
      </w:pPr>
    </w:p>
    <w:p w:rsidR="004A7F8E" w:rsidRDefault="004A7F8E" w:rsidP="004A7F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(Форма)</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РЕЕСТР ИСПОЛЬЗОВАНИЯ СОЦИАЛЬНЫХ ВЫПЛАТ ПО СВИДЕТЕЛЬСТВАМ,</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ВЫДАННЫМ МОЛОДЫМ ГРАЖДАНАМ (МОЛОДЫМ СЕМЬЯМ) НА СТРОИТЕЛЬСТВО</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(ПРИОБРЕТЕНИЕ) ЖИЛЬЯ В РАМКАХ РЕАЛИЗАЦИИ ДОЛГОСРОЧНОЙ</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ЦЕЛЕВОЙ ПРОГРАММЫ «ЖИЛЬЕ ДЛЯ МОЛОДЕЖИ» НА 2012-2015 ГОДЫ</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 1 ЯНВАРЯ 2012  ГОДА ПО «__» __________ 20__ ГОДА</w:t>
      </w:r>
    </w:p>
    <w:p w:rsidR="004A7F8E" w:rsidRDefault="004A7F8E" w:rsidP="004A7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(нарастающим итогом)</w:t>
      </w:r>
    </w:p>
    <w:p w:rsidR="004A7F8E" w:rsidRDefault="004A7F8E" w:rsidP="004A7F8E">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945"/>
        <w:gridCol w:w="1485"/>
        <w:gridCol w:w="1350"/>
        <w:gridCol w:w="1485"/>
        <w:gridCol w:w="1485"/>
        <w:gridCol w:w="1350"/>
        <w:gridCol w:w="1485"/>
        <w:gridCol w:w="1755"/>
        <w:gridCol w:w="1080"/>
        <w:gridCol w:w="1080"/>
      </w:tblGrid>
      <w:tr w:rsidR="004A7F8E" w:rsidTr="004A7F8E">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r>
              <w:rPr>
                <w:rFonts w:ascii="Times New Roman" w:hAnsi="Times New Roman" w:cs="Times New Roman"/>
              </w:rPr>
              <w:lastRenderedPageBreak/>
              <w:t>п/п</w:t>
            </w:r>
          </w:p>
        </w:tc>
        <w:tc>
          <w:tcPr>
            <w:tcW w:w="94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lastRenderedPageBreak/>
              <w:t xml:space="preserve">Номер </w:t>
            </w:r>
            <w:r>
              <w:rPr>
                <w:rFonts w:ascii="Times New Roman" w:hAnsi="Times New Roman" w:cs="Times New Roman"/>
              </w:rPr>
              <w:br/>
            </w:r>
            <w:r>
              <w:rPr>
                <w:rFonts w:ascii="Times New Roman" w:hAnsi="Times New Roman" w:cs="Times New Roman"/>
              </w:rPr>
              <w:lastRenderedPageBreak/>
              <w:t>и дата</w:t>
            </w:r>
            <w:r>
              <w:rPr>
                <w:rFonts w:ascii="Times New Roman" w:hAnsi="Times New Roman" w:cs="Times New Roman"/>
              </w:rPr>
              <w:br/>
              <w:t>оформ-</w:t>
            </w:r>
            <w:r>
              <w:rPr>
                <w:rFonts w:ascii="Times New Roman" w:hAnsi="Times New Roman" w:cs="Times New Roman"/>
              </w:rPr>
              <w:br/>
              <w:t xml:space="preserve">ления </w:t>
            </w:r>
            <w:r>
              <w:rPr>
                <w:rFonts w:ascii="Times New Roman" w:hAnsi="Times New Roman" w:cs="Times New Roman"/>
              </w:rPr>
              <w:br/>
              <w:t>свиде-</w:t>
            </w:r>
            <w:r>
              <w:rPr>
                <w:rFonts w:ascii="Times New Roman" w:hAnsi="Times New Roman" w:cs="Times New Roman"/>
              </w:rPr>
              <w:br/>
              <w:t xml:space="preserve">тель- </w:t>
            </w:r>
            <w:r>
              <w:rPr>
                <w:rFonts w:ascii="Times New Roman" w:hAnsi="Times New Roman" w:cs="Times New Roman"/>
              </w:rPr>
              <w:br/>
              <w:t xml:space="preserve">ства  </w:t>
            </w:r>
          </w:p>
        </w:tc>
        <w:tc>
          <w:tcPr>
            <w:tcW w:w="1485"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lastRenderedPageBreak/>
              <w:t xml:space="preserve">Фамилия, </w:t>
            </w:r>
            <w:r>
              <w:rPr>
                <w:rFonts w:ascii="Times New Roman" w:hAnsi="Times New Roman" w:cs="Times New Roman"/>
              </w:rPr>
              <w:br/>
            </w:r>
            <w:r>
              <w:rPr>
                <w:rFonts w:ascii="Times New Roman" w:hAnsi="Times New Roman" w:cs="Times New Roman"/>
              </w:rPr>
              <w:lastRenderedPageBreak/>
              <w:t xml:space="preserve">имя,   </w:t>
            </w:r>
            <w:r>
              <w:rPr>
                <w:rFonts w:ascii="Times New Roman" w:hAnsi="Times New Roman" w:cs="Times New Roman"/>
              </w:rPr>
              <w:br/>
              <w:t xml:space="preserve">отчество </w:t>
            </w:r>
            <w:r>
              <w:rPr>
                <w:rFonts w:ascii="Times New Roman" w:hAnsi="Times New Roman" w:cs="Times New Roman"/>
              </w:rPr>
              <w:br/>
              <w:t>получателя</w:t>
            </w:r>
            <w:r>
              <w:rPr>
                <w:rFonts w:ascii="Times New Roman" w:hAnsi="Times New Roman" w:cs="Times New Roman"/>
              </w:rPr>
              <w:br/>
              <w:t>социальной</w:t>
            </w:r>
            <w:r>
              <w:rPr>
                <w:rFonts w:ascii="Times New Roman" w:hAnsi="Times New Roman" w:cs="Times New Roman"/>
              </w:rPr>
              <w:br/>
              <w:t xml:space="preserve">выплаты  </w:t>
            </w:r>
          </w:p>
        </w:tc>
        <w:tc>
          <w:tcPr>
            <w:tcW w:w="135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lastRenderedPageBreak/>
              <w:t xml:space="preserve">Размер   </w:t>
            </w:r>
            <w:r>
              <w:rPr>
                <w:rFonts w:ascii="Times New Roman" w:hAnsi="Times New Roman" w:cs="Times New Roman"/>
              </w:rPr>
              <w:br/>
            </w:r>
            <w:r>
              <w:rPr>
                <w:rFonts w:ascii="Times New Roman" w:hAnsi="Times New Roman" w:cs="Times New Roman"/>
              </w:rPr>
              <w:lastRenderedPageBreak/>
              <w:t xml:space="preserve">средств  </w:t>
            </w:r>
            <w:r>
              <w:rPr>
                <w:rFonts w:ascii="Times New Roman" w:hAnsi="Times New Roman" w:cs="Times New Roman"/>
              </w:rPr>
              <w:br/>
              <w:t>по свиде-</w:t>
            </w:r>
            <w:r>
              <w:rPr>
                <w:rFonts w:ascii="Times New Roman" w:hAnsi="Times New Roman" w:cs="Times New Roman"/>
              </w:rPr>
              <w:br/>
              <w:t xml:space="preserve">тельству </w:t>
            </w:r>
            <w:r>
              <w:rPr>
                <w:rFonts w:ascii="Times New Roman" w:hAnsi="Times New Roman" w:cs="Times New Roman"/>
              </w:rPr>
              <w:br/>
              <w:t xml:space="preserve">(руб.)   </w:t>
            </w:r>
          </w:p>
        </w:tc>
        <w:tc>
          <w:tcPr>
            <w:tcW w:w="7560" w:type="dxa"/>
            <w:gridSpan w:val="5"/>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lastRenderedPageBreak/>
              <w:t xml:space="preserve">Использовано средств социальной выплаты (руб.)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Общая </w:t>
            </w:r>
            <w:r>
              <w:rPr>
                <w:rFonts w:ascii="Times New Roman" w:hAnsi="Times New Roman" w:cs="Times New Roman"/>
              </w:rPr>
              <w:br/>
            </w:r>
            <w:r>
              <w:rPr>
                <w:rFonts w:ascii="Times New Roman" w:hAnsi="Times New Roman" w:cs="Times New Roman"/>
              </w:rPr>
              <w:lastRenderedPageBreak/>
              <w:t>площадь</w:t>
            </w:r>
            <w:r>
              <w:rPr>
                <w:rFonts w:ascii="Times New Roman" w:hAnsi="Times New Roman" w:cs="Times New Roman"/>
              </w:rPr>
              <w:br/>
              <w:t xml:space="preserve">жилья </w:t>
            </w:r>
            <w:r>
              <w:rPr>
                <w:rFonts w:ascii="Times New Roman" w:hAnsi="Times New Roman" w:cs="Times New Roman"/>
              </w:rPr>
              <w:br/>
              <w:t>(кв. м)</w:t>
            </w:r>
          </w:p>
        </w:tc>
        <w:tc>
          <w:tcPr>
            <w:tcW w:w="1080" w:type="dxa"/>
            <w:vMerge w:val="restart"/>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lastRenderedPageBreak/>
              <w:t xml:space="preserve">Дата   </w:t>
            </w:r>
            <w:r>
              <w:rPr>
                <w:rFonts w:ascii="Times New Roman" w:hAnsi="Times New Roman" w:cs="Times New Roman"/>
              </w:rPr>
              <w:br/>
            </w:r>
            <w:r>
              <w:rPr>
                <w:rFonts w:ascii="Times New Roman" w:hAnsi="Times New Roman" w:cs="Times New Roman"/>
              </w:rPr>
              <w:lastRenderedPageBreak/>
              <w:t xml:space="preserve">оплаты </w:t>
            </w:r>
            <w:r>
              <w:rPr>
                <w:rFonts w:ascii="Times New Roman" w:hAnsi="Times New Roman" w:cs="Times New Roman"/>
              </w:rPr>
              <w:br/>
              <w:t xml:space="preserve">по от- </w:t>
            </w:r>
            <w:r>
              <w:rPr>
                <w:rFonts w:ascii="Times New Roman" w:hAnsi="Times New Roman" w:cs="Times New Roman"/>
              </w:rPr>
              <w:br/>
              <w:t xml:space="preserve">метке  </w:t>
            </w:r>
            <w:r>
              <w:rPr>
                <w:rFonts w:ascii="Times New Roman" w:hAnsi="Times New Roman" w:cs="Times New Roman"/>
              </w:rPr>
              <w:br/>
              <w:t xml:space="preserve">в сви- </w:t>
            </w:r>
            <w:r>
              <w:rPr>
                <w:rFonts w:ascii="Times New Roman" w:hAnsi="Times New Roman" w:cs="Times New Roman"/>
              </w:rPr>
              <w:br/>
              <w:t>детель-</w:t>
            </w:r>
            <w:r>
              <w:rPr>
                <w:rFonts w:ascii="Times New Roman" w:hAnsi="Times New Roman" w:cs="Times New Roman"/>
              </w:rPr>
              <w:br/>
              <w:t xml:space="preserve">стве   </w:t>
            </w:r>
          </w:p>
        </w:tc>
      </w:tr>
      <w:tr w:rsidR="004A7F8E" w:rsidTr="004A7F8E">
        <w:trPr>
          <w:cantSplit/>
          <w:trHeight w:val="132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на покупку</w:t>
            </w:r>
            <w:r>
              <w:rPr>
                <w:rFonts w:ascii="Times New Roman" w:hAnsi="Times New Roman" w:cs="Times New Roman"/>
              </w:rPr>
              <w:br/>
              <w:t xml:space="preserve">готового </w:t>
            </w:r>
            <w:r>
              <w:rPr>
                <w:rFonts w:ascii="Times New Roman" w:hAnsi="Times New Roman" w:cs="Times New Roman"/>
              </w:rPr>
              <w:br/>
              <w:t xml:space="preserve">жилого  </w:t>
            </w:r>
            <w:r>
              <w:rPr>
                <w:rFonts w:ascii="Times New Roman" w:hAnsi="Times New Roman" w:cs="Times New Roman"/>
              </w:rPr>
              <w:br/>
              <w:t xml:space="preserve">помещения </w:t>
            </w:r>
            <w:r>
              <w:rPr>
                <w:rFonts w:ascii="Times New Roman" w:hAnsi="Times New Roman" w:cs="Times New Roman"/>
              </w:rPr>
              <w:br/>
              <w:t xml:space="preserve">&lt;*&gt;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на участие</w:t>
            </w:r>
            <w:r>
              <w:rPr>
                <w:rFonts w:ascii="Times New Roman" w:hAnsi="Times New Roman" w:cs="Times New Roman"/>
              </w:rPr>
              <w:br/>
              <w:t xml:space="preserve">в долевом </w:t>
            </w:r>
            <w:r>
              <w:rPr>
                <w:rFonts w:ascii="Times New Roman" w:hAnsi="Times New Roman" w:cs="Times New Roman"/>
              </w:rPr>
              <w:br/>
              <w:t>строитель-</w:t>
            </w:r>
            <w:r>
              <w:rPr>
                <w:rFonts w:ascii="Times New Roman" w:hAnsi="Times New Roman" w:cs="Times New Roman"/>
              </w:rPr>
              <w:br/>
              <w:t xml:space="preserve">стве мно- </w:t>
            </w:r>
            <w:r>
              <w:rPr>
                <w:rFonts w:ascii="Times New Roman" w:hAnsi="Times New Roman" w:cs="Times New Roman"/>
              </w:rPr>
              <w:br/>
              <w:t>гоквартир-</w:t>
            </w:r>
            <w:r>
              <w:rPr>
                <w:rFonts w:ascii="Times New Roman" w:hAnsi="Times New Roman" w:cs="Times New Roman"/>
              </w:rPr>
              <w:br/>
              <w:t xml:space="preserve">ного дома </w:t>
            </w:r>
            <w:r>
              <w:rPr>
                <w:rFonts w:ascii="Times New Roman" w:hAnsi="Times New Roman" w:cs="Times New Roman"/>
              </w:rPr>
              <w:br/>
              <w:t xml:space="preserve">&lt;*&gt;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на оплату</w:t>
            </w:r>
            <w:r>
              <w:rPr>
                <w:rFonts w:ascii="Times New Roman" w:hAnsi="Times New Roman" w:cs="Times New Roman"/>
              </w:rPr>
              <w:br/>
              <w:t xml:space="preserve">договора </w:t>
            </w:r>
            <w:r>
              <w:rPr>
                <w:rFonts w:ascii="Times New Roman" w:hAnsi="Times New Roman" w:cs="Times New Roman"/>
              </w:rPr>
              <w:br/>
              <w:t xml:space="preserve">подряда  </w:t>
            </w:r>
            <w:r>
              <w:rPr>
                <w:rFonts w:ascii="Times New Roman" w:hAnsi="Times New Roman" w:cs="Times New Roman"/>
              </w:rPr>
              <w:br/>
              <w:t>по строи-</w:t>
            </w:r>
            <w:r>
              <w:rPr>
                <w:rFonts w:ascii="Times New Roman" w:hAnsi="Times New Roman" w:cs="Times New Roman"/>
              </w:rPr>
              <w:br/>
              <w:t xml:space="preserve">тельству </w:t>
            </w:r>
            <w:r>
              <w:rPr>
                <w:rFonts w:ascii="Times New Roman" w:hAnsi="Times New Roman" w:cs="Times New Roman"/>
              </w:rPr>
              <w:br/>
              <w:t xml:space="preserve">индиви-  </w:t>
            </w:r>
            <w:r>
              <w:rPr>
                <w:rFonts w:ascii="Times New Roman" w:hAnsi="Times New Roman" w:cs="Times New Roman"/>
              </w:rPr>
              <w:br/>
              <w:t>дуального</w:t>
            </w:r>
            <w:r>
              <w:rPr>
                <w:rFonts w:ascii="Times New Roman" w:hAnsi="Times New Roman" w:cs="Times New Roman"/>
              </w:rPr>
              <w:br/>
              <w:t xml:space="preserve">жилого   </w:t>
            </w:r>
            <w:r>
              <w:rPr>
                <w:rFonts w:ascii="Times New Roman" w:hAnsi="Times New Roman" w:cs="Times New Roman"/>
              </w:rPr>
              <w:br/>
              <w:t xml:space="preserve">дома &lt;*&gt;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на покупку</w:t>
            </w:r>
            <w:r>
              <w:rPr>
                <w:rFonts w:ascii="Times New Roman" w:hAnsi="Times New Roman" w:cs="Times New Roman"/>
              </w:rPr>
              <w:br/>
              <w:t xml:space="preserve">материа-  </w:t>
            </w:r>
            <w:r>
              <w:rPr>
                <w:rFonts w:ascii="Times New Roman" w:hAnsi="Times New Roman" w:cs="Times New Roman"/>
              </w:rPr>
              <w:br/>
              <w:t xml:space="preserve">лов, обо- </w:t>
            </w:r>
            <w:r>
              <w:rPr>
                <w:rFonts w:ascii="Times New Roman" w:hAnsi="Times New Roman" w:cs="Times New Roman"/>
              </w:rPr>
              <w:br/>
              <w:t xml:space="preserve">рудования </w:t>
            </w:r>
            <w:r>
              <w:rPr>
                <w:rFonts w:ascii="Times New Roman" w:hAnsi="Times New Roman" w:cs="Times New Roman"/>
              </w:rPr>
              <w:br/>
              <w:t xml:space="preserve">для стро- </w:t>
            </w:r>
            <w:r>
              <w:rPr>
                <w:rFonts w:ascii="Times New Roman" w:hAnsi="Times New Roman" w:cs="Times New Roman"/>
              </w:rPr>
              <w:br/>
              <w:t xml:space="preserve">ительства </w:t>
            </w:r>
            <w:r>
              <w:rPr>
                <w:rFonts w:ascii="Times New Roman" w:hAnsi="Times New Roman" w:cs="Times New Roman"/>
              </w:rPr>
              <w:br/>
              <w:t xml:space="preserve">индивиду- </w:t>
            </w:r>
            <w:r>
              <w:rPr>
                <w:rFonts w:ascii="Times New Roman" w:hAnsi="Times New Roman" w:cs="Times New Roman"/>
              </w:rPr>
              <w:br/>
              <w:t xml:space="preserve">ального   </w:t>
            </w:r>
            <w:r>
              <w:rPr>
                <w:rFonts w:ascii="Times New Roman" w:hAnsi="Times New Roman" w:cs="Times New Roman"/>
              </w:rPr>
              <w:br/>
              <w:t xml:space="preserve">жилого    </w:t>
            </w:r>
            <w:r>
              <w:rPr>
                <w:rFonts w:ascii="Times New Roman" w:hAnsi="Times New Roman" w:cs="Times New Roman"/>
              </w:rPr>
              <w:br/>
              <w:t xml:space="preserve">дома &lt;*&gt;  </w:t>
            </w:r>
          </w:p>
        </w:tc>
        <w:tc>
          <w:tcPr>
            <w:tcW w:w="175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на погашение</w:t>
            </w:r>
            <w:r>
              <w:rPr>
                <w:rFonts w:ascii="Times New Roman" w:hAnsi="Times New Roman" w:cs="Times New Roman"/>
              </w:rPr>
              <w:br/>
              <w:t xml:space="preserve">основного   </w:t>
            </w:r>
            <w:r>
              <w:rPr>
                <w:rFonts w:ascii="Times New Roman" w:hAnsi="Times New Roman" w:cs="Times New Roman"/>
              </w:rPr>
              <w:br/>
              <w:t xml:space="preserve">долга и уп- </w:t>
            </w:r>
            <w:r>
              <w:rPr>
                <w:rFonts w:ascii="Times New Roman" w:hAnsi="Times New Roman" w:cs="Times New Roman"/>
              </w:rPr>
              <w:br/>
              <w:t>лату процен-</w:t>
            </w:r>
            <w:r>
              <w:rPr>
                <w:rFonts w:ascii="Times New Roman" w:hAnsi="Times New Roman" w:cs="Times New Roman"/>
              </w:rPr>
              <w:br/>
              <w:t xml:space="preserve">тов по ипо- </w:t>
            </w:r>
            <w:r>
              <w:rPr>
                <w:rFonts w:ascii="Times New Roman" w:hAnsi="Times New Roman" w:cs="Times New Roman"/>
              </w:rPr>
              <w:br/>
              <w:t xml:space="preserve">течному жи- </w:t>
            </w:r>
            <w:r>
              <w:rPr>
                <w:rFonts w:ascii="Times New Roman" w:hAnsi="Times New Roman" w:cs="Times New Roman"/>
              </w:rPr>
              <w:br/>
              <w:t>лищному кре-</w:t>
            </w:r>
            <w:r>
              <w:rPr>
                <w:rFonts w:ascii="Times New Roman" w:hAnsi="Times New Roman" w:cs="Times New Roman"/>
              </w:rPr>
              <w:br/>
              <w:t>диту (займу)</w:t>
            </w: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F8E" w:rsidRDefault="004A7F8E">
            <w:pPr>
              <w:rPr>
                <w:sz w:val="20"/>
                <w:szCs w:val="20"/>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lastRenderedPageBreak/>
              <w:t xml:space="preserve">1 </w:t>
            </w:r>
          </w:p>
        </w:tc>
        <w:tc>
          <w:tcPr>
            <w:tcW w:w="94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2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3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6     </w:t>
            </w:r>
          </w:p>
        </w:tc>
        <w:tc>
          <w:tcPr>
            <w:tcW w:w="135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7    </w:t>
            </w:r>
          </w:p>
        </w:tc>
        <w:tc>
          <w:tcPr>
            <w:tcW w:w="148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8     </w:t>
            </w:r>
          </w:p>
        </w:tc>
        <w:tc>
          <w:tcPr>
            <w:tcW w:w="1755"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9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10   </w:t>
            </w:r>
          </w:p>
        </w:tc>
        <w:tc>
          <w:tcPr>
            <w:tcW w:w="1080" w:type="dxa"/>
            <w:tcBorders>
              <w:top w:val="single" w:sz="6" w:space="0" w:color="auto"/>
              <w:left w:val="single" w:sz="6" w:space="0" w:color="auto"/>
              <w:bottom w:val="single" w:sz="6" w:space="0" w:color="auto"/>
              <w:right w:val="single" w:sz="6" w:space="0" w:color="auto"/>
            </w:tcBorders>
            <w:hideMark/>
          </w:tcPr>
          <w:p w:rsidR="004A7F8E" w:rsidRDefault="004A7F8E">
            <w:pPr>
              <w:pStyle w:val="ConsPlusNormal"/>
              <w:widowControl/>
              <w:ind w:firstLine="0"/>
              <w:rPr>
                <w:rFonts w:ascii="Times New Roman" w:hAnsi="Times New Roman" w:cs="Times New Roman"/>
              </w:rPr>
            </w:pPr>
            <w:r>
              <w:rPr>
                <w:rFonts w:ascii="Times New Roman" w:hAnsi="Times New Roman" w:cs="Times New Roman"/>
              </w:rPr>
              <w:t xml:space="preserve">11   </w:t>
            </w: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r>
      <w:tr w:rsidR="004A7F8E" w:rsidTr="004A7F8E">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A7F8E" w:rsidRDefault="004A7F8E">
            <w:pPr>
              <w:pStyle w:val="ConsPlusNormal"/>
              <w:widowControl/>
              <w:ind w:firstLine="0"/>
              <w:rPr>
                <w:rFonts w:ascii="Times New Roman" w:hAnsi="Times New Roman" w:cs="Times New Roman"/>
                <w:sz w:val="24"/>
                <w:szCs w:val="24"/>
              </w:rPr>
            </w:pPr>
          </w:p>
        </w:tc>
      </w:tr>
    </w:tbl>
    <w:p w:rsidR="004A7F8E" w:rsidRDefault="004A7F8E" w:rsidP="004A7F8E">
      <w:pPr>
        <w:pStyle w:val="ConsPlusNormal"/>
        <w:widowControl/>
        <w:ind w:firstLine="0"/>
        <w:jc w:val="both"/>
        <w:rPr>
          <w:rFonts w:ascii="Times New Roman" w:hAnsi="Times New Roman" w:cs="Times New Roman"/>
          <w:sz w:val="24"/>
          <w:szCs w:val="24"/>
        </w:rPr>
      </w:pP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 _________ _______________________ ________</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(подпись)  (расшифровка подписи)   (дата)</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ведущего реестр)</w:t>
      </w:r>
    </w:p>
    <w:p w:rsidR="004A7F8E" w:rsidRDefault="004A7F8E" w:rsidP="004A7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&lt;*&gt; В графах 5-8 указывается: с  использованием  или  без использования ипотечного жилищного кредита (займа)</w:t>
      </w:r>
    </w:p>
    <w:p w:rsidR="004A7F8E" w:rsidRDefault="004A7F8E" w:rsidP="004A7F8E">
      <w:pPr>
        <w:sectPr w:rsidR="004A7F8E">
          <w:pgSz w:w="16838" w:h="11906" w:orient="landscape"/>
          <w:pgMar w:top="850" w:right="1134" w:bottom="1701" w:left="1134" w:header="720" w:footer="720" w:gutter="0"/>
          <w:cols w:space="720"/>
        </w:sectPr>
      </w:pPr>
    </w:p>
    <w:p w:rsidR="004A7F8E" w:rsidRDefault="004A7F8E" w:rsidP="004A7F8E">
      <w:pPr>
        <w:jc w:val="both"/>
        <w:rPr>
          <w:sz w:val="28"/>
          <w:szCs w:val="28"/>
        </w:rPr>
      </w:pPr>
    </w:p>
    <w:p w:rsidR="00B10FD0" w:rsidRDefault="00B10FD0"/>
    <w:sectPr w:rsidR="00B10FD0" w:rsidSect="00B10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78E"/>
    <w:multiLevelType w:val="hybridMultilevel"/>
    <w:tmpl w:val="2342EE5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95F0C63"/>
    <w:multiLevelType w:val="multilevel"/>
    <w:tmpl w:val="D3142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1B330D"/>
    <w:multiLevelType w:val="hybridMultilevel"/>
    <w:tmpl w:val="1852796E"/>
    <w:lvl w:ilvl="0" w:tplc="CFF6B61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694D0E"/>
    <w:multiLevelType w:val="hybridMultilevel"/>
    <w:tmpl w:val="94B0D22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E0E1309"/>
    <w:multiLevelType w:val="hybridMultilevel"/>
    <w:tmpl w:val="1E1A407A"/>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7F8E"/>
    <w:rsid w:val="004A7F8E"/>
    <w:rsid w:val="00A16841"/>
    <w:rsid w:val="00B10FD0"/>
    <w:rsid w:val="00EB5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7F8E"/>
    <w:pPr>
      <w:keepNext/>
      <w:jc w:val="center"/>
      <w:outlineLvl w:val="0"/>
    </w:pPr>
    <w:rPr>
      <w:b/>
      <w:bCs/>
    </w:rPr>
  </w:style>
  <w:style w:type="paragraph" w:styleId="2">
    <w:name w:val="heading 2"/>
    <w:basedOn w:val="a"/>
    <w:next w:val="a"/>
    <w:link w:val="20"/>
    <w:semiHidden/>
    <w:unhideWhenUsed/>
    <w:qFormat/>
    <w:rsid w:val="004A7F8E"/>
    <w:pPr>
      <w:keepNext/>
      <w:spacing w:before="240" w:after="60"/>
      <w:ind w:left="4253"/>
      <w:jc w:val="both"/>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7F8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4A7F8E"/>
    <w:rPr>
      <w:rFonts w:ascii="Arial" w:eastAsia="Calibri" w:hAnsi="Arial" w:cs="Arial"/>
      <w:b/>
      <w:bCs/>
      <w:i/>
      <w:iCs/>
      <w:sz w:val="28"/>
      <w:szCs w:val="28"/>
    </w:rPr>
  </w:style>
  <w:style w:type="character" w:styleId="a3">
    <w:name w:val="Hyperlink"/>
    <w:basedOn w:val="a0"/>
    <w:semiHidden/>
    <w:unhideWhenUsed/>
    <w:rsid w:val="004A7F8E"/>
    <w:rPr>
      <w:color w:val="0000FF"/>
      <w:u w:val="single"/>
    </w:rPr>
  </w:style>
  <w:style w:type="character" w:styleId="a4">
    <w:name w:val="FollowedHyperlink"/>
    <w:basedOn w:val="a0"/>
    <w:uiPriority w:val="99"/>
    <w:semiHidden/>
    <w:unhideWhenUsed/>
    <w:rsid w:val="004A7F8E"/>
    <w:rPr>
      <w:color w:val="800080" w:themeColor="followedHyperlink"/>
      <w:u w:val="single"/>
    </w:rPr>
  </w:style>
  <w:style w:type="paragraph" w:styleId="a5">
    <w:name w:val="Normal (Web)"/>
    <w:basedOn w:val="a"/>
    <w:unhideWhenUsed/>
    <w:rsid w:val="004A7F8E"/>
    <w:pPr>
      <w:spacing w:before="100" w:beforeAutospacing="1" w:after="100" w:afterAutospacing="1"/>
    </w:pPr>
  </w:style>
  <w:style w:type="paragraph" w:styleId="a6">
    <w:name w:val="Title"/>
    <w:basedOn w:val="a"/>
    <w:link w:val="a7"/>
    <w:qFormat/>
    <w:rsid w:val="004A7F8E"/>
    <w:pPr>
      <w:jc w:val="center"/>
    </w:pPr>
    <w:rPr>
      <w:b/>
      <w:bCs/>
    </w:rPr>
  </w:style>
  <w:style w:type="character" w:customStyle="1" w:styleId="a7">
    <w:name w:val="Название Знак"/>
    <w:basedOn w:val="a0"/>
    <w:link w:val="a6"/>
    <w:rsid w:val="004A7F8E"/>
    <w:rPr>
      <w:rFonts w:ascii="Times New Roman" w:eastAsia="Times New Roman" w:hAnsi="Times New Roman" w:cs="Times New Roman"/>
      <w:b/>
      <w:bCs/>
      <w:sz w:val="24"/>
      <w:szCs w:val="24"/>
      <w:lang w:eastAsia="ru-RU"/>
    </w:rPr>
  </w:style>
  <w:style w:type="paragraph" w:styleId="a8">
    <w:name w:val="Body Text"/>
    <w:basedOn w:val="a"/>
    <w:link w:val="a9"/>
    <w:semiHidden/>
    <w:unhideWhenUsed/>
    <w:rsid w:val="004A7F8E"/>
    <w:pPr>
      <w:spacing w:after="120"/>
      <w:ind w:left="4253"/>
      <w:jc w:val="both"/>
    </w:pPr>
    <w:rPr>
      <w:rFonts w:ascii="Calibri" w:eastAsia="Calibri" w:hAnsi="Calibri"/>
      <w:sz w:val="22"/>
      <w:szCs w:val="22"/>
      <w:lang w:eastAsia="en-US"/>
    </w:rPr>
  </w:style>
  <w:style w:type="character" w:customStyle="1" w:styleId="a9">
    <w:name w:val="Основной текст Знак"/>
    <w:basedOn w:val="a0"/>
    <w:link w:val="a8"/>
    <w:semiHidden/>
    <w:rsid w:val="004A7F8E"/>
    <w:rPr>
      <w:rFonts w:ascii="Calibri" w:eastAsia="Calibri" w:hAnsi="Calibri" w:cs="Times New Roman"/>
    </w:rPr>
  </w:style>
  <w:style w:type="paragraph" w:styleId="aa">
    <w:name w:val="Body Text Indent"/>
    <w:basedOn w:val="a"/>
    <w:link w:val="ab"/>
    <w:semiHidden/>
    <w:unhideWhenUsed/>
    <w:rsid w:val="004A7F8E"/>
    <w:pPr>
      <w:spacing w:after="120"/>
      <w:ind w:left="283"/>
    </w:pPr>
  </w:style>
  <w:style w:type="character" w:customStyle="1" w:styleId="ab">
    <w:name w:val="Основной текст с отступом Знак"/>
    <w:basedOn w:val="a0"/>
    <w:link w:val="aa"/>
    <w:semiHidden/>
    <w:rsid w:val="004A7F8E"/>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4A7F8E"/>
    <w:pPr>
      <w:jc w:val="both"/>
    </w:pPr>
    <w:rPr>
      <w:color w:val="000000"/>
    </w:rPr>
  </w:style>
  <w:style w:type="character" w:customStyle="1" w:styleId="22">
    <w:name w:val="Основной текст 2 Знак"/>
    <w:basedOn w:val="a0"/>
    <w:link w:val="21"/>
    <w:semiHidden/>
    <w:rsid w:val="004A7F8E"/>
    <w:rPr>
      <w:rFonts w:ascii="Times New Roman" w:eastAsia="Times New Roman" w:hAnsi="Times New Roman" w:cs="Times New Roman"/>
      <w:color w:val="000000"/>
      <w:sz w:val="24"/>
      <w:szCs w:val="24"/>
      <w:lang w:eastAsia="ru-RU"/>
    </w:rPr>
  </w:style>
  <w:style w:type="paragraph" w:styleId="3">
    <w:name w:val="Body Text Indent 3"/>
    <w:basedOn w:val="a"/>
    <w:link w:val="30"/>
    <w:semiHidden/>
    <w:unhideWhenUsed/>
    <w:rsid w:val="004A7F8E"/>
    <w:pPr>
      <w:spacing w:after="120"/>
      <w:ind w:left="283"/>
      <w:jc w:val="both"/>
    </w:pPr>
    <w:rPr>
      <w:rFonts w:ascii="Calibri" w:eastAsia="Calibri" w:hAnsi="Calibri"/>
      <w:sz w:val="16"/>
      <w:szCs w:val="16"/>
      <w:lang w:eastAsia="en-US"/>
    </w:rPr>
  </w:style>
  <w:style w:type="character" w:customStyle="1" w:styleId="30">
    <w:name w:val="Основной текст с отступом 3 Знак"/>
    <w:basedOn w:val="a0"/>
    <w:link w:val="3"/>
    <w:semiHidden/>
    <w:rsid w:val="004A7F8E"/>
    <w:rPr>
      <w:rFonts w:ascii="Calibri" w:eastAsia="Calibri" w:hAnsi="Calibri" w:cs="Times New Roman"/>
      <w:sz w:val="16"/>
      <w:szCs w:val="16"/>
    </w:rPr>
  </w:style>
  <w:style w:type="paragraph" w:styleId="ac">
    <w:name w:val="Plain Text"/>
    <w:basedOn w:val="a"/>
    <w:link w:val="ad"/>
    <w:semiHidden/>
    <w:unhideWhenUsed/>
    <w:rsid w:val="004A7F8E"/>
    <w:rPr>
      <w:rFonts w:ascii="Courier New" w:hAnsi="Courier New" w:cs="Courier New"/>
      <w:sz w:val="20"/>
      <w:szCs w:val="20"/>
    </w:rPr>
  </w:style>
  <w:style w:type="character" w:customStyle="1" w:styleId="ad">
    <w:name w:val="Текст Знак"/>
    <w:basedOn w:val="a0"/>
    <w:link w:val="ac"/>
    <w:semiHidden/>
    <w:rsid w:val="004A7F8E"/>
    <w:rPr>
      <w:rFonts w:ascii="Courier New" w:eastAsia="Times New Roman" w:hAnsi="Courier New" w:cs="Courier New"/>
      <w:sz w:val="20"/>
      <w:szCs w:val="20"/>
      <w:lang w:eastAsia="ru-RU"/>
    </w:rPr>
  </w:style>
  <w:style w:type="paragraph" w:styleId="ae">
    <w:name w:val="Balloon Text"/>
    <w:basedOn w:val="a"/>
    <w:link w:val="af"/>
    <w:semiHidden/>
    <w:unhideWhenUsed/>
    <w:rsid w:val="004A7F8E"/>
    <w:rPr>
      <w:rFonts w:ascii="Tahoma" w:hAnsi="Tahoma" w:cs="Tahoma"/>
      <w:sz w:val="16"/>
      <w:szCs w:val="16"/>
    </w:rPr>
  </w:style>
  <w:style w:type="character" w:customStyle="1" w:styleId="af">
    <w:name w:val="Текст выноски Знак"/>
    <w:basedOn w:val="a0"/>
    <w:link w:val="ae"/>
    <w:semiHidden/>
    <w:rsid w:val="004A7F8E"/>
    <w:rPr>
      <w:rFonts w:ascii="Tahoma" w:eastAsia="Times New Roman" w:hAnsi="Tahoma" w:cs="Tahoma"/>
      <w:sz w:val="16"/>
      <w:szCs w:val="16"/>
      <w:lang w:eastAsia="ru-RU"/>
    </w:rPr>
  </w:style>
  <w:style w:type="paragraph" w:customStyle="1" w:styleId="ConsPlusNormal">
    <w:name w:val="ConsPlusNormal"/>
    <w:rsid w:val="004A7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A7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4A7F8E"/>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nformat">
    <w:name w:val="ConsPlusNonformat"/>
    <w:rsid w:val="004A7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64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SPB;n=112708;fld=134;dst=100163" TargetMode="External"/><Relationship Id="rId18" Type="http://schemas.openxmlformats.org/officeDocument/2006/relationships/hyperlink" Target="consultantplus://offline/main?base=SPB;n=112708;fld=134;dst=100205" TargetMode="External"/><Relationship Id="rId26" Type="http://schemas.openxmlformats.org/officeDocument/2006/relationships/hyperlink" Target="consultantplus://offline/main?base=SPB;n=112708;fld=134;dst=100370" TargetMode="External"/><Relationship Id="rId39" Type="http://schemas.openxmlformats.org/officeDocument/2006/relationships/hyperlink" Target="consultantplus://offline/main?base=SPB;n=112708;fld=134;dst=100410" TargetMode="External"/><Relationship Id="rId21" Type="http://schemas.openxmlformats.org/officeDocument/2006/relationships/hyperlink" Target="consultantplus://offline/main?base=SPB;n=112708;fld=134;dst=100365" TargetMode="External"/><Relationship Id="rId34" Type="http://schemas.openxmlformats.org/officeDocument/2006/relationships/hyperlink" Target="consultantplus://offline/main?base=SPB;n=112708;fld=134;dst=100258" TargetMode="External"/><Relationship Id="rId42" Type="http://schemas.openxmlformats.org/officeDocument/2006/relationships/hyperlink" Target="consultantplus://offline/main?base=SPB;n=112708;fld=134;dst=100418" TargetMode="External"/><Relationship Id="rId47" Type="http://schemas.openxmlformats.org/officeDocument/2006/relationships/hyperlink" Target="consultantplus://offline/main?base=SPB;n=112708;fld=134;dst=100293" TargetMode="External"/><Relationship Id="rId50" Type="http://schemas.openxmlformats.org/officeDocument/2006/relationships/hyperlink" Target="consultantplus://offline/main?base=SPB;n=112708;fld=134;dst=100309" TargetMode="External"/><Relationship Id="rId55" Type="http://schemas.openxmlformats.org/officeDocument/2006/relationships/hyperlink" Target="consultantplus://offline/main?base=SPB;n=112708;fld=134;dst=100317" TargetMode="External"/><Relationship Id="rId63" Type="http://schemas.openxmlformats.org/officeDocument/2006/relationships/hyperlink" Target="consultantplus://offline/main?base=LAW;n=101448;fld=134;dst=100019" TargetMode="External"/><Relationship Id="rId68" Type="http://schemas.openxmlformats.org/officeDocument/2006/relationships/hyperlink" Target="consultantplus://offline/main?base=SPB;n=112708;fld=134;dst=100013" TargetMode="External"/><Relationship Id="rId7" Type="http://schemas.openxmlformats.org/officeDocument/2006/relationships/hyperlink" Target="consultantplus://offline/main?base=SPB;n=112708;fld=134;dst=100163" TargetMode="External"/><Relationship Id="rId71" Type="http://schemas.openxmlformats.org/officeDocument/2006/relationships/hyperlink" Target="consultantplus://offline/main?base=SPB;n=112708;fld=134;dst=100013" TargetMode="External"/><Relationship Id="rId2" Type="http://schemas.openxmlformats.org/officeDocument/2006/relationships/styles" Target="styles.xml"/><Relationship Id="rId16" Type="http://schemas.openxmlformats.org/officeDocument/2006/relationships/hyperlink" Target="consultantplus://offline/main?base=SPB;n=112708;fld=134;dst=100205" TargetMode="External"/><Relationship Id="rId29" Type="http://schemas.openxmlformats.org/officeDocument/2006/relationships/hyperlink" Target="consultantplus://offline/main?base=SPB;n=112708;fld=134;dst=100378" TargetMode="External"/><Relationship Id="rId11" Type="http://schemas.openxmlformats.org/officeDocument/2006/relationships/hyperlink" Target="consultantplus://offline/main?base=SPB;n=112708;fld=134;dst=100181" TargetMode="External"/><Relationship Id="rId24" Type="http://schemas.openxmlformats.org/officeDocument/2006/relationships/hyperlink" Target="consultantplus://offline/main?base=SPB;n=112708;fld=134;dst=100229" TargetMode="External"/><Relationship Id="rId32" Type="http://schemas.openxmlformats.org/officeDocument/2006/relationships/hyperlink" Target="consultantplus://offline/main?base=SPB;n=112708;fld=134;dst=100206" TargetMode="External"/><Relationship Id="rId37" Type="http://schemas.openxmlformats.org/officeDocument/2006/relationships/hyperlink" Target="consultantplus://offline/main?base=SPB;n=112708;fld=134;dst=100390" TargetMode="External"/><Relationship Id="rId40" Type="http://schemas.openxmlformats.org/officeDocument/2006/relationships/hyperlink" Target="consultantplus://offline/main?base=SPB;n=112708;fld=134;dst=100254" TargetMode="External"/><Relationship Id="rId45" Type="http://schemas.openxmlformats.org/officeDocument/2006/relationships/hyperlink" Target="consultantplus://offline/main?base=SPB;n=112708;fld=134;dst=100293" TargetMode="External"/><Relationship Id="rId53" Type="http://schemas.openxmlformats.org/officeDocument/2006/relationships/hyperlink" Target="consultantplus://offline/main?base=LAW;n=101448;fld=134;dst=100019" TargetMode="External"/><Relationship Id="rId58" Type="http://schemas.openxmlformats.org/officeDocument/2006/relationships/hyperlink" Target="consultantplus://offline/main?base=SPB;n=112708;fld=134;dst=100309" TargetMode="External"/><Relationship Id="rId66" Type="http://schemas.openxmlformats.org/officeDocument/2006/relationships/hyperlink" Target="consultantplus://offline/main?base=SPB;n=112708;fld=134;dst=100423" TargetMode="External"/><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main?base=SPB;n=112708;fld=134;dst=100205" TargetMode="External"/><Relationship Id="rId23" Type="http://schemas.openxmlformats.org/officeDocument/2006/relationships/hyperlink" Target="consultantplus://offline/main?base=SPB;n=112708;fld=134;dst=100156" TargetMode="External"/><Relationship Id="rId28" Type="http://schemas.openxmlformats.org/officeDocument/2006/relationships/hyperlink" Target="consultantplus://offline/main?base=SPB;n=112708;fld=134;dst=100243" TargetMode="External"/><Relationship Id="rId36" Type="http://schemas.openxmlformats.org/officeDocument/2006/relationships/hyperlink" Target="consultantplus://offline/main?base=SPB;n=112708;fld=134;dst=100182" TargetMode="External"/><Relationship Id="rId49" Type="http://schemas.openxmlformats.org/officeDocument/2006/relationships/hyperlink" Target="consultantplus://offline/main?base=SPB;n=112708;fld=134;dst=100258" TargetMode="External"/><Relationship Id="rId57" Type="http://schemas.openxmlformats.org/officeDocument/2006/relationships/hyperlink" Target="consultantplus://offline/main?base=SPB;n=112708;fld=134;dst=100328" TargetMode="External"/><Relationship Id="rId61" Type="http://schemas.openxmlformats.org/officeDocument/2006/relationships/hyperlink" Target="consultantplus://offline/main?base=SPB;n=112708;fld=134;dst=100317" TargetMode="External"/><Relationship Id="rId10" Type="http://schemas.openxmlformats.org/officeDocument/2006/relationships/hyperlink" Target="consultantplus://offline/main?base=SPB;n=112708;fld=134;dst=100348" TargetMode="External"/><Relationship Id="rId19" Type="http://schemas.openxmlformats.org/officeDocument/2006/relationships/hyperlink" Target="consultantplus://offline/main?base=SPB;n=112708;fld=134;dst=100365" TargetMode="External"/><Relationship Id="rId31" Type="http://schemas.openxmlformats.org/officeDocument/2006/relationships/hyperlink" Target="consultantplus://offline/main?base=SPB;n=112708;fld=134;dst=100384" TargetMode="External"/><Relationship Id="rId44" Type="http://schemas.openxmlformats.org/officeDocument/2006/relationships/hyperlink" Target="consultantplus://offline/main?base=SPB;n=112708;fld=134;dst=100316" TargetMode="External"/><Relationship Id="rId52" Type="http://schemas.openxmlformats.org/officeDocument/2006/relationships/hyperlink" Target="consultantplus://offline/main?base=SPB;n=112708;fld=134;dst=100178" TargetMode="External"/><Relationship Id="rId60" Type="http://schemas.openxmlformats.org/officeDocument/2006/relationships/hyperlink" Target="consultantplus://offline/main?base=SPB;n=112708;fld=134;dst=100309" TargetMode="External"/><Relationship Id="rId65" Type="http://schemas.openxmlformats.org/officeDocument/2006/relationships/hyperlink" Target="consultantplus://offline/main?base=SPB;n=112708;fld=134;dst=100423" TargetMode="External"/><Relationship Id="rId73" Type="http://schemas.openxmlformats.org/officeDocument/2006/relationships/hyperlink" Target="consultantplus://offline/main?base=SPB;n=112708;fld=134;dst=100013" TargetMode="External"/><Relationship Id="rId4" Type="http://schemas.openxmlformats.org/officeDocument/2006/relationships/webSettings" Target="webSettings.xml"/><Relationship Id="rId9" Type="http://schemas.openxmlformats.org/officeDocument/2006/relationships/hyperlink" Target="consultantplus://offline/main?base=LAW;n=117057;fld=134;dst=100362" TargetMode="External"/><Relationship Id="rId14" Type="http://schemas.openxmlformats.org/officeDocument/2006/relationships/hyperlink" Target="consultantplus://offline/main?base=SPB;n=112708;fld=134;dst=100355" TargetMode="External"/><Relationship Id="rId22" Type="http://schemas.openxmlformats.org/officeDocument/2006/relationships/hyperlink" Target="consultantplus://offline/main?base=SPB;n=52290;fld=134;dst=100015" TargetMode="External"/><Relationship Id="rId27" Type="http://schemas.openxmlformats.org/officeDocument/2006/relationships/hyperlink" Target="consultantplus://offline/main?base=LAW;n=117057;fld=134;dst=100362" TargetMode="External"/><Relationship Id="rId30" Type="http://schemas.openxmlformats.org/officeDocument/2006/relationships/hyperlink" Target="consultantplus://offline/main?base=SPB;n=112708;fld=134;dst=100243" TargetMode="External"/><Relationship Id="rId35" Type="http://schemas.openxmlformats.org/officeDocument/2006/relationships/hyperlink" Target="consultantplus://offline/main?base=SPB;n=112708;fld=134;dst=100181" TargetMode="External"/><Relationship Id="rId43" Type="http://schemas.openxmlformats.org/officeDocument/2006/relationships/hyperlink" Target="consultantplus://offline/main?base=SPB;n=112708;fld=134;dst=100309" TargetMode="External"/><Relationship Id="rId48" Type="http://schemas.openxmlformats.org/officeDocument/2006/relationships/hyperlink" Target="consultantplus://offline/main?base=SPB;n=112708;fld=134;dst=100243" TargetMode="External"/><Relationship Id="rId56" Type="http://schemas.openxmlformats.org/officeDocument/2006/relationships/hyperlink" Target="consultantplus://offline/main?base=SPB;n=112708;fld=134;dst=100324" TargetMode="External"/><Relationship Id="rId64" Type="http://schemas.openxmlformats.org/officeDocument/2006/relationships/hyperlink" Target="consultantplus://offline/main?base=SPB;n=112708;fld=134;dst=100332" TargetMode="External"/><Relationship Id="rId69" Type="http://schemas.openxmlformats.org/officeDocument/2006/relationships/hyperlink" Target="consultantplus://offline/main?base=SPB;n=112708;fld=134;dst=100153" TargetMode="External"/><Relationship Id="rId8" Type="http://schemas.openxmlformats.org/officeDocument/2006/relationships/hyperlink" Target="consultantplus://offline/main?base=LAW;n=117057;fld=134" TargetMode="External"/><Relationship Id="rId51" Type="http://schemas.openxmlformats.org/officeDocument/2006/relationships/hyperlink" Target="consultantplus://offline/main?base=SPB;n=112708;fld=134;dst=100317" TargetMode="External"/><Relationship Id="rId72" Type="http://schemas.openxmlformats.org/officeDocument/2006/relationships/hyperlink" Target="consultantplus://offline/main?base=SPB;n=112708;fld=134;dst=100153" TargetMode="External"/><Relationship Id="rId3" Type="http://schemas.openxmlformats.org/officeDocument/2006/relationships/settings" Target="settings.xml"/><Relationship Id="rId12" Type="http://schemas.openxmlformats.org/officeDocument/2006/relationships/hyperlink" Target="consultantplus://offline/main?base=SPB;n=112708;fld=134;dst=100182" TargetMode="External"/><Relationship Id="rId17" Type="http://schemas.openxmlformats.org/officeDocument/2006/relationships/hyperlink" Target="consultantplus://offline/main?base=SPB;n=112708;fld=134;dst=100359" TargetMode="External"/><Relationship Id="rId25" Type="http://schemas.openxmlformats.org/officeDocument/2006/relationships/hyperlink" Target="consultantplus://offline/main?base=SPB;n=112708;fld=134;dst=100240" TargetMode="External"/><Relationship Id="rId33" Type="http://schemas.openxmlformats.org/officeDocument/2006/relationships/hyperlink" Target="consultantplus://offline/main?base=SPB;n=112708;fld=134;dst=100212" TargetMode="External"/><Relationship Id="rId38" Type="http://schemas.openxmlformats.org/officeDocument/2006/relationships/hyperlink" Target="consultantplus://offline/main?base=SPB;n=112708;fld=134;dst=100405" TargetMode="External"/><Relationship Id="rId46" Type="http://schemas.openxmlformats.org/officeDocument/2006/relationships/hyperlink" Target="consultantplus://offline/main?base=SPB;n=112708;fld=134;dst=100292" TargetMode="External"/><Relationship Id="rId59" Type="http://schemas.openxmlformats.org/officeDocument/2006/relationships/hyperlink" Target="consultantplus://offline/main?base=SPB;n=112708;fld=134;dst=100317" TargetMode="External"/><Relationship Id="rId67" Type="http://schemas.openxmlformats.org/officeDocument/2006/relationships/hyperlink" Target="consultantplus://offline/main?base=SPB;n=112708;fld=134;dst=100431" TargetMode="External"/><Relationship Id="rId20" Type="http://schemas.openxmlformats.org/officeDocument/2006/relationships/hyperlink" Target="consultantplus://offline/main?base=SPB;n=112708;fld=134;dst=100222" TargetMode="External"/><Relationship Id="rId41" Type="http://schemas.openxmlformats.org/officeDocument/2006/relationships/hyperlink" Target="consultantplus://offline/main?base=SPB;n=112708;fld=134;dst=100415" TargetMode="External"/><Relationship Id="rId54" Type="http://schemas.openxmlformats.org/officeDocument/2006/relationships/hyperlink" Target="consultantplus://offline/main?base=SPB;n=112708;fld=134;dst=100309" TargetMode="External"/><Relationship Id="rId62" Type="http://schemas.openxmlformats.org/officeDocument/2006/relationships/hyperlink" Target="consultantplus://offline/main?base=SPB;n=112708;fld=134;dst=100324" TargetMode="External"/><Relationship Id="rId70" Type="http://schemas.openxmlformats.org/officeDocument/2006/relationships/hyperlink" Target="consultantplus://offline/main?base=SPB;n=112708;fld=134;dst=100153"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7057;fld=134;dst=100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20169</Words>
  <Characters>114964</Characters>
  <Application>Microsoft Office Word</Application>
  <DocSecurity>0</DocSecurity>
  <Lines>958</Lines>
  <Paragraphs>269</Paragraphs>
  <ScaleCrop>false</ScaleCrop>
  <Company/>
  <LinksUpToDate>false</LinksUpToDate>
  <CharactersWithSpaces>134864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2015-09-15T07:15:00Z</dcterms:created>
  <dcterms:modified xsi:type="dcterms:W3CDTF">2015-09-15T07:18:00Z</dcterms:modified>
</cp:coreProperties>
</file>