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92" w:rsidRDefault="008D6792" w:rsidP="008D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Е Д Е Н И Я</w:t>
      </w:r>
    </w:p>
    <w:p w:rsidR="008D6792" w:rsidRDefault="008D6792" w:rsidP="008D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долей участия, паев в уставных (складочных) капиталах организаций) и об источниках получения средств, за счет которых совершена указанная сделка муниципальными служащими администрации  МО Вындиноостровское сельское поселение и членов их семей за период с 1 января 2009 года по 31 декабря 20 12  г., представляемых для опубликования на официальном сайте администрации  или в средствах массовой информации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235"/>
        <w:gridCol w:w="2835"/>
        <w:gridCol w:w="1994"/>
        <w:gridCol w:w="872"/>
        <w:gridCol w:w="1520"/>
        <w:gridCol w:w="1498"/>
        <w:gridCol w:w="1559"/>
        <w:gridCol w:w="920"/>
        <w:gridCol w:w="1353"/>
      </w:tblGrid>
      <w:tr w:rsidR="00597577" w:rsidTr="0059757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 муниципального служащего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замещаемая должность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Декларированный доход за 2012 год (в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8D6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сделок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предусмотренное законом основание приобретение права</w:t>
            </w:r>
          </w:p>
        </w:tc>
      </w:tr>
      <w:tr w:rsidR="00597577" w:rsidTr="0059757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77" w:rsidRDefault="005975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77" w:rsidRDefault="005975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8D6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приобретение земельного участка, другого объекта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недвижимсти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Pr="008D6792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транспортное средство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ценные бумаги, акции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паи в уставных (складочных) капиталах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договор купли-продажи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иное</w:t>
            </w:r>
          </w:p>
          <w:p w:rsidR="00597577" w:rsidRPr="008D6792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сумма общего дохода лица, за три последних года предшествующих приобретению имущества </w:t>
            </w:r>
          </w:p>
        </w:tc>
      </w:tr>
      <w:tr w:rsidR="00597577" w:rsidTr="00F604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97577" w:rsidTr="00597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Тимофеева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глава администрации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0E56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 w:rsidP="0059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597577">
        <w:trPr>
          <w:trHeight w:val="7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Гаврилина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P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ведущий специалист сектора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финансов-главный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бухгалтер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6F03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нет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517C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Черемхина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сектора по управлению муниципальным имуществом и муниципальному хозяйству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1B11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7078E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Попылькова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специалист 1 категории</w:t>
            </w:r>
            <w:r>
              <w:rPr>
                <w:rFonts w:ascii="Times New Roman" w:hAnsi="Times New Roman" w:cs="Times New Roman"/>
                <w:bCs/>
              </w:rPr>
              <w:t xml:space="preserve"> сектора по управлению муниципальным имуществом и муниципальному хозяйству</w:t>
            </w:r>
          </w:p>
          <w:p w:rsidR="00597577" w:rsidRDefault="00597577" w:rsidP="00597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7577" w:rsidTr="00215C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Сысоева Нина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 по муниципальному хозяйству ГО и ЧС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 Нива 2121 в 2011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7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договор купли-продажи</w:t>
            </w:r>
          </w:p>
          <w:p w:rsidR="00597577" w:rsidRDefault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597577" w:rsidP="0059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7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725,2</w:t>
            </w:r>
          </w:p>
        </w:tc>
      </w:tr>
      <w:tr w:rsidR="003277A7" w:rsidTr="00606B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77A7" w:rsidRDefault="003277A7" w:rsidP="0032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277A7" w:rsidTr="00824C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Мавуришнина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 w:rsidP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 1 категории финансово-экономического сектора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277A7" w:rsidTr="00CD0D1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 w:rsidP="0032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277A7" w:rsidTr="00587E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Ялгина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Pr="003277A7" w:rsidRDefault="003277A7" w:rsidP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специалист 1 категории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 w:rsidP="00327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277A7" w:rsidTr="008677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приобретался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277A7" w:rsidTr="00B1773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несовершеннолет-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277A7" w:rsidTr="002E55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A7" w:rsidRDefault="0032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8D6792" w:rsidRDefault="008D6792" w:rsidP="008D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792" w:rsidRDefault="008D6792" w:rsidP="008D6792"/>
    <w:p w:rsidR="008D6792" w:rsidRDefault="008D6792" w:rsidP="008D67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099F" w:rsidRDefault="00E5099F"/>
    <w:sectPr w:rsidR="00E5099F" w:rsidSect="008D6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92"/>
    <w:rsid w:val="00255951"/>
    <w:rsid w:val="003277A7"/>
    <w:rsid w:val="0039631E"/>
    <w:rsid w:val="00597577"/>
    <w:rsid w:val="00766792"/>
    <w:rsid w:val="008D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2013-07-02T14:40:00Z</dcterms:created>
  <dcterms:modified xsi:type="dcterms:W3CDTF">2013-07-02T15:07:00Z</dcterms:modified>
</cp:coreProperties>
</file>