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93" w:rsidRDefault="00801993" w:rsidP="00254176">
      <w:pPr>
        <w:jc w:val="center"/>
      </w:pPr>
      <w:r w:rsidRPr="001B3A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0.25pt;visibility:visible">
            <v:imagedata r:id="rId4" o:title=""/>
          </v:shape>
        </w:pict>
      </w:r>
    </w:p>
    <w:p w:rsidR="00801993" w:rsidRDefault="00801993" w:rsidP="00254176">
      <w:pPr>
        <w:pStyle w:val="NoSpacing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</w:rPr>
        <w:t>СОВЕТ ДЕПУТАТОВ</w:t>
      </w:r>
    </w:p>
    <w:p w:rsidR="00801993" w:rsidRDefault="00801993" w:rsidP="00254176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801993" w:rsidRDefault="00801993" w:rsidP="00254176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ВЫНДИНООСТРОВСКОЕ  СЕЛЬСКОЕ ПОСЕЛЕНИЕ</w:t>
      </w:r>
    </w:p>
    <w:p w:rsidR="00801993" w:rsidRDefault="00801993" w:rsidP="00254176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ВОЛХОВСКОГО  МУНИЦИПАЛЬНОГО РАЙОНА</w:t>
      </w:r>
    </w:p>
    <w:p w:rsidR="00801993" w:rsidRDefault="00801993" w:rsidP="00254176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ЛЕНИНГРАДСКОЙ  ОБЛАСТИ</w:t>
      </w:r>
    </w:p>
    <w:p w:rsidR="00801993" w:rsidRDefault="00801993" w:rsidP="00254176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Третьего созыва</w:t>
      </w:r>
    </w:p>
    <w:p w:rsidR="00801993" w:rsidRDefault="00801993" w:rsidP="0025417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1993" w:rsidRDefault="00801993" w:rsidP="0025417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1993" w:rsidRDefault="00801993" w:rsidP="0025417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40AB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 20 </w:t>
      </w:r>
      <w:r w:rsidRPr="00B40AB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40ABC">
        <w:rPr>
          <w:rFonts w:ascii="Times New Roman" w:hAnsi="Times New Roman"/>
          <w:sz w:val="28"/>
          <w:szCs w:val="28"/>
        </w:rPr>
        <w:t xml:space="preserve">2014 года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</w:p>
    <w:p w:rsidR="00801993" w:rsidRPr="00085FF2" w:rsidRDefault="00801993" w:rsidP="0025417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1993" w:rsidRPr="00254176" w:rsidRDefault="00801993" w:rsidP="00254176">
      <w:pPr>
        <w:jc w:val="center"/>
        <w:rPr>
          <w:b/>
          <w:sz w:val="24"/>
          <w:szCs w:val="24"/>
        </w:rPr>
      </w:pPr>
      <w:r w:rsidRPr="00254176">
        <w:rPr>
          <w:b/>
          <w:szCs w:val="28"/>
        </w:rPr>
        <w:t>О создании постоянных комиссий Совета депутатов муниципального образования</w:t>
      </w:r>
      <w:r>
        <w:rPr>
          <w:b/>
          <w:szCs w:val="28"/>
        </w:rPr>
        <w:t xml:space="preserve"> </w:t>
      </w:r>
      <w:r w:rsidRPr="00254176">
        <w:rPr>
          <w:b/>
          <w:szCs w:val="28"/>
        </w:rPr>
        <w:t>Вындиноостровское сельское поселение</w:t>
      </w:r>
    </w:p>
    <w:p w:rsidR="00801993" w:rsidRPr="00254176" w:rsidRDefault="00801993" w:rsidP="00254176">
      <w:pPr>
        <w:jc w:val="center"/>
        <w:rPr>
          <w:szCs w:val="28"/>
        </w:rPr>
      </w:pPr>
    </w:p>
    <w:p w:rsidR="00801993" w:rsidRDefault="00801993" w:rsidP="00254176">
      <w:pPr>
        <w:ind w:firstLine="708"/>
        <w:jc w:val="both"/>
        <w:rPr>
          <w:szCs w:val="28"/>
        </w:rPr>
      </w:pPr>
    </w:p>
    <w:p w:rsidR="00801993" w:rsidRDefault="00801993" w:rsidP="00254176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организации деятельности депутатского корпуса Совет депутатов муниципального образования Вындиноостровское сельское поселение Волховского муниципального района Ленинградской области </w:t>
      </w:r>
    </w:p>
    <w:p w:rsidR="00801993" w:rsidRDefault="00801993" w:rsidP="00254176">
      <w:pPr>
        <w:jc w:val="center"/>
        <w:rPr>
          <w:b/>
          <w:bCs/>
          <w:sz w:val="12"/>
          <w:szCs w:val="12"/>
        </w:rPr>
      </w:pPr>
    </w:p>
    <w:p w:rsidR="00801993" w:rsidRDefault="00801993" w:rsidP="00254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801993" w:rsidRDefault="00801993" w:rsidP="00254176">
      <w:pPr>
        <w:jc w:val="center"/>
        <w:rPr>
          <w:b/>
          <w:bCs/>
          <w:sz w:val="12"/>
          <w:szCs w:val="12"/>
        </w:rPr>
      </w:pPr>
    </w:p>
    <w:p w:rsidR="00801993" w:rsidRDefault="00801993" w:rsidP="00254176">
      <w:pPr>
        <w:pStyle w:val="BodyTextIndent"/>
        <w:jc w:val="both"/>
      </w:pPr>
      <w:r>
        <w:t xml:space="preserve">  1.    Создать постоянные депутатские комиссии:</w:t>
      </w:r>
    </w:p>
    <w:p w:rsidR="00801993" w:rsidRDefault="00801993" w:rsidP="00254176">
      <w:pPr>
        <w:pStyle w:val="BodyTextIndent"/>
        <w:jc w:val="both"/>
      </w:pPr>
      <w:r>
        <w:t>- по бюджету, налогам и экономическим вопросам;</w:t>
      </w:r>
    </w:p>
    <w:p w:rsidR="00801993" w:rsidRDefault="00801993" w:rsidP="00254176">
      <w:pPr>
        <w:pStyle w:val="BodyTextIndent"/>
        <w:jc w:val="both"/>
      </w:pPr>
      <w:r>
        <w:t>- по жилищно-коммунальному хозяйству, строительству и благоустройству;</w:t>
      </w:r>
    </w:p>
    <w:p w:rsidR="00801993" w:rsidRDefault="00801993" w:rsidP="00254176">
      <w:pPr>
        <w:pStyle w:val="BodyTextIndent"/>
        <w:jc w:val="both"/>
      </w:pPr>
      <w:r>
        <w:t>- по социальным вопросам;</w:t>
      </w:r>
    </w:p>
    <w:p w:rsidR="00801993" w:rsidRDefault="00801993" w:rsidP="00254176">
      <w:pPr>
        <w:pStyle w:val="BodyTextIndent"/>
        <w:jc w:val="both"/>
      </w:pPr>
      <w:r>
        <w:t>- по вопросам местного самоуправления.</w:t>
      </w:r>
    </w:p>
    <w:p w:rsidR="00801993" w:rsidRDefault="00801993" w:rsidP="00254176">
      <w:pPr>
        <w:pStyle w:val="BodyTextIndent"/>
        <w:ind w:left="0"/>
        <w:jc w:val="both"/>
      </w:pPr>
      <w:r>
        <w:t>2.   Сформировать состав постоянных депутатских комиссий:</w:t>
      </w:r>
    </w:p>
    <w:p w:rsidR="00801993" w:rsidRDefault="00801993" w:rsidP="00254176">
      <w:pPr>
        <w:pStyle w:val="BodyTextIndent"/>
        <w:ind w:firstLine="425"/>
        <w:jc w:val="both"/>
        <w:rPr>
          <w:u w:val="single"/>
        </w:rPr>
      </w:pPr>
      <w:r>
        <w:t>2.1.</w:t>
      </w:r>
      <w:r>
        <w:rPr>
          <w:u w:val="single"/>
        </w:rPr>
        <w:t xml:space="preserve"> По бюджету, налогам и экономическим вопросам</w:t>
      </w:r>
    </w:p>
    <w:p w:rsidR="00801993" w:rsidRDefault="00801993" w:rsidP="00254176">
      <w:pPr>
        <w:pStyle w:val="BodyTextIndent"/>
        <w:jc w:val="both"/>
      </w:pPr>
      <w:r>
        <w:t>Председатель – Сенюшкин А.А</w:t>
      </w:r>
    </w:p>
    <w:p w:rsidR="00801993" w:rsidRDefault="00801993" w:rsidP="00254176">
      <w:pPr>
        <w:pStyle w:val="BodyTextIndent"/>
        <w:jc w:val="both"/>
      </w:pPr>
      <w:r>
        <w:t>Заместитель председателя – Алексашкин Э.С</w:t>
      </w:r>
    </w:p>
    <w:p w:rsidR="00801993" w:rsidRDefault="00801993" w:rsidP="00254176">
      <w:pPr>
        <w:pStyle w:val="BodyTextIndent"/>
        <w:jc w:val="both"/>
      </w:pPr>
      <w:r>
        <w:t xml:space="preserve">Члены комиссии – Журавлева Л.А </w:t>
      </w:r>
    </w:p>
    <w:p w:rsidR="00801993" w:rsidRDefault="00801993" w:rsidP="00254176">
      <w:pPr>
        <w:pStyle w:val="BodyTextIndent"/>
        <w:ind w:firstLine="425"/>
        <w:jc w:val="both"/>
      </w:pPr>
      <w:r>
        <w:t xml:space="preserve">2.2. </w:t>
      </w:r>
      <w:r>
        <w:rPr>
          <w:u w:val="single"/>
        </w:rPr>
        <w:t>По жилищно-коммунальному хозяйству, строительству и благоустройству</w:t>
      </w:r>
    </w:p>
    <w:p w:rsidR="00801993" w:rsidRDefault="00801993" w:rsidP="00254176">
      <w:pPr>
        <w:pStyle w:val="BodyTextIndent"/>
        <w:jc w:val="both"/>
      </w:pPr>
      <w:r>
        <w:t>Председатель – Налетов И.А</w:t>
      </w:r>
    </w:p>
    <w:p w:rsidR="00801993" w:rsidRDefault="00801993" w:rsidP="00254176">
      <w:pPr>
        <w:pStyle w:val="BodyTextIndent"/>
        <w:jc w:val="both"/>
      </w:pPr>
      <w:r>
        <w:t>Заместитель председателя – Дмитриев А.Б</w:t>
      </w:r>
    </w:p>
    <w:p w:rsidR="00801993" w:rsidRDefault="00801993" w:rsidP="00DC0380">
      <w:pPr>
        <w:pStyle w:val="BodyTextIndent"/>
        <w:jc w:val="both"/>
      </w:pPr>
      <w:r>
        <w:t>Члены комиссии   – Веревкина А.И</w:t>
      </w:r>
    </w:p>
    <w:p w:rsidR="00801993" w:rsidRDefault="00801993" w:rsidP="00254176">
      <w:pPr>
        <w:pStyle w:val="BodyTextIndent"/>
        <w:jc w:val="both"/>
      </w:pPr>
      <w:r>
        <w:t xml:space="preserve"> </w:t>
      </w:r>
    </w:p>
    <w:p w:rsidR="00801993" w:rsidRDefault="00801993" w:rsidP="00254176">
      <w:pPr>
        <w:pStyle w:val="BodyTextIndent"/>
        <w:jc w:val="both"/>
      </w:pPr>
      <w:r>
        <w:t xml:space="preserve">      2.3.  </w:t>
      </w:r>
      <w:r>
        <w:rPr>
          <w:u w:val="single"/>
        </w:rPr>
        <w:t>По социальным вопросам</w:t>
      </w:r>
    </w:p>
    <w:p w:rsidR="00801993" w:rsidRDefault="00801993" w:rsidP="00254176">
      <w:pPr>
        <w:pStyle w:val="BodyTextIndent"/>
        <w:jc w:val="both"/>
      </w:pPr>
      <w:r>
        <w:t>Председатель – Волковицкая Г.И</w:t>
      </w:r>
    </w:p>
    <w:p w:rsidR="00801993" w:rsidRDefault="00801993" w:rsidP="00254176">
      <w:pPr>
        <w:pStyle w:val="BodyTextIndent"/>
        <w:jc w:val="both"/>
      </w:pPr>
      <w:r>
        <w:t>Заместитель председателя –Борунова А.Р</w:t>
      </w:r>
    </w:p>
    <w:p w:rsidR="00801993" w:rsidRDefault="00801993" w:rsidP="00254176">
      <w:pPr>
        <w:pStyle w:val="BodyTextIndent"/>
        <w:jc w:val="both"/>
      </w:pPr>
      <w:r>
        <w:t xml:space="preserve">Члены комиссии: Коршак В.М </w:t>
      </w:r>
    </w:p>
    <w:p w:rsidR="00801993" w:rsidRDefault="00801993" w:rsidP="00254176">
      <w:pPr>
        <w:pStyle w:val="BodyTextIndent"/>
        <w:jc w:val="both"/>
        <w:rPr>
          <w:sz w:val="16"/>
          <w:szCs w:val="16"/>
        </w:rPr>
      </w:pPr>
    </w:p>
    <w:p w:rsidR="00801993" w:rsidRDefault="00801993" w:rsidP="00254176">
      <w:pPr>
        <w:pStyle w:val="BodyTextIndent"/>
        <w:ind w:firstLine="425"/>
        <w:jc w:val="both"/>
      </w:pPr>
      <w:r>
        <w:t xml:space="preserve">2.4. </w:t>
      </w:r>
      <w:r>
        <w:rPr>
          <w:u w:val="single"/>
        </w:rPr>
        <w:t>По вопросам местного самоуправления</w:t>
      </w:r>
    </w:p>
    <w:p w:rsidR="00801993" w:rsidRDefault="00801993" w:rsidP="00254176">
      <w:pPr>
        <w:pStyle w:val="BodyTextIndent"/>
        <w:jc w:val="both"/>
      </w:pPr>
      <w:r>
        <w:t>Председатель –  Сенюшкин А.А</w:t>
      </w:r>
    </w:p>
    <w:p w:rsidR="00801993" w:rsidRDefault="00801993" w:rsidP="00254176">
      <w:pPr>
        <w:pStyle w:val="BodyTextIndent"/>
        <w:jc w:val="both"/>
      </w:pPr>
      <w:r>
        <w:t>Заместитель председателя –  Налетов И.А</w:t>
      </w:r>
    </w:p>
    <w:p w:rsidR="00801993" w:rsidRDefault="00801993" w:rsidP="00254176">
      <w:pPr>
        <w:pStyle w:val="BodyTextIndent"/>
        <w:jc w:val="both"/>
      </w:pPr>
      <w:r>
        <w:t>Члены –  Степыгина М.Н</w:t>
      </w:r>
    </w:p>
    <w:p w:rsidR="00801993" w:rsidRDefault="00801993" w:rsidP="00254176">
      <w:pPr>
        <w:pStyle w:val="BodyTextIndent"/>
        <w:ind w:left="0" w:firstLine="708"/>
        <w:jc w:val="both"/>
      </w:pPr>
    </w:p>
    <w:p w:rsidR="00801993" w:rsidRDefault="00801993" w:rsidP="00254176">
      <w:pPr>
        <w:pStyle w:val="BodyTextIndent"/>
        <w:ind w:left="0" w:firstLine="708"/>
        <w:jc w:val="both"/>
      </w:pPr>
      <w:r>
        <w:t>3. Настоящее решение вступает в силу со дня его принятия и подлежит официальному опубликованию.</w:t>
      </w:r>
    </w:p>
    <w:p w:rsidR="00801993" w:rsidRDefault="00801993" w:rsidP="00254176">
      <w:pPr>
        <w:pStyle w:val="BodyTextIndent"/>
        <w:ind w:left="0" w:firstLine="708"/>
        <w:jc w:val="both"/>
      </w:pPr>
    </w:p>
    <w:p w:rsidR="00801993" w:rsidRDefault="00801993" w:rsidP="00254176">
      <w:pPr>
        <w:rPr>
          <w:szCs w:val="28"/>
        </w:rPr>
      </w:pPr>
    </w:p>
    <w:p w:rsidR="00801993" w:rsidRDefault="00801993" w:rsidP="00254176">
      <w:pPr>
        <w:rPr>
          <w:szCs w:val="28"/>
        </w:rPr>
      </w:pPr>
      <w:r>
        <w:rPr>
          <w:szCs w:val="28"/>
        </w:rPr>
        <w:t>Глава</w:t>
      </w:r>
    </w:p>
    <w:p w:rsidR="00801993" w:rsidRDefault="00801993" w:rsidP="00254176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01993" w:rsidRDefault="00801993" w:rsidP="00254176">
      <w:pPr>
        <w:rPr>
          <w:szCs w:val="28"/>
        </w:rPr>
      </w:pPr>
      <w:r>
        <w:rPr>
          <w:szCs w:val="28"/>
        </w:rPr>
        <w:t>Вындиноостровское сельское поселение</w:t>
      </w:r>
    </w:p>
    <w:p w:rsidR="00801993" w:rsidRDefault="00801993" w:rsidP="00254176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801993" w:rsidRDefault="00801993" w:rsidP="00254176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А.Сенюшкин                                                              </w:t>
      </w:r>
    </w:p>
    <w:p w:rsidR="00801993" w:rsidRDefault="00801993" w:rsidP="00254176">
      <w:pPr>
        <w:rPr>
          <w:szCs w:val="28"/>
        </w:rPr>
      </w:pPr>
    </w:p>
    <w:p w:rsidR="00801993" w:rsidRDefault="00801993" w:rsidP="00254176">
      <w:pPr>
        <w:rPr>
          <w:szCs w:val="28"/>
        </w:rPr>
      </w:pPr>
    </w:p>
    <w:p w:rsidR="00801993" w:rsidRDefault="00801993"/>
    <w:sectPr w:rsidR="00801993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176"/>
    <w:rsid w:val="00085FF2"/>
    <w:rsid w:val="00167C75"/>
    <w:rsid w:val="001B3AB4"/>
    <w:rsid w:val="002408C7"/>
    <w:rsid w:val="00254176"/>
    <w:rsid w:val="00255951"/>
    <w:rsid w:val="002E2B51"/>
    <w:rsid w:val="00766792"/>
    <w:rsid w:val="00801993"/>
    <w:rsid w:val="009D3DA3"/>
    <w:rsid w:val="00A21B09"/>
    <w:rsid w:val="00B40ABC"/>
    <w:rsid w:val="00CC4EE9"/>
    <w:rsid w:val="00DC038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7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5417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417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541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17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5417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4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1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279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6</cp:revision>
  <cp:lastPrinted>2014-10-20T13:35:00Z</cp:lastPrinted>
  <dcterms:created xsi:type="dcterms:W3CDTF">2014-10-20T10:16:00Z</dcterms:created>
  <dcterms:modified xsi:type="dcterms:W3CDTF">2014-10-21T08:56:00Z</dcterms:modified>
</cp:coreProperties>
</file>