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FE" w:rsidRDefault="001C01FE" w:rsidP="001C01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Остров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Школьная, д.1 а</w:t>
      </w:r>
    </w:p>
    <w:p w:rsidR="001C01FE" w:rsidRDefault="001C01FE" w:rsidP="001C01FE">
      <w:pPr>
        <w:pStyle w:val="a5"/>
        <w:jc w:val="center"/>
        <w:rPr>
          <w:b/>
          <w:szCs w:val="28"/>
        </w:rPr>
      </w:pPr>
      <w:r>
        <w:rPr>
          <w:noProof/>
          <w:szCs w:val="28"/>
        </w:rPr>
        <w:t xml:space="preserve">  </w:t>
      </w:r>
    </w:p>
    <w:p w:rsidR="001C01FE" w:rsidRDefault="001C01FE" w:rsidP="001C01FE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01FE" w:rsidRPr="004C7CB4" w:rsidRDefault="001C01FE" w:rsidP="001C01FE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D8321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1C01FE" w:rsidRPr="001C01FE" w:rsidRDefault="001C01FE" w:rsidP="001C01F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FE">
        <w:rPr>
          <w:rFonts w:ascii="Times New Roman" w:hAnsi="Times New Roman" w:cs="Times New Roman"/>
          <w:b/>
          <w:sz w:val="28"/>
          <w:szCs w:val="28"/>
        </w:rPr>
        <w:t>__</w:t>
      </w:r>
      <w:r w:rsidR="00FF0EF3">
        <w:rPr>
          <w:rFonts w:ascii="Times New Roman" w:hAnsi="Times New Roman" w:cs="Times New Roman"/>
          <w:b/>
          <w:sz w:val="28"/>
          <w:szCs w:val="28"/>
        </w:rPr>
        <w:t>19</w:t>
      </w:r>
      <w:r w:rsidRPr="001C01FE">
        <w:rPr>
          <w:rFonts w:ascii="Times New Roman" w:hAnsi="Times New Roman" w:cs="Times New Roman"/>
          <w:b/>
          <w:sz w:val="28"/>
          <w:szCs w:val="28"/>
        </w:rPr>
        <w:t xml:space="preserve">__ мая   2014 года                                                       № </w:t>
      </w:r>
      <w:bookmarkStart w:id="0" w:name="Номер"/>
      <w:bookmarkEnd w:id="0"/>
      <w:r w:rsidRPr="001C01FE">
        <w:rPr>
          <w:rFonts w:ascii="Times New Roman" w:hAnsi="Times New Roman" w:cs="Times New Roman"/>
          <w:b/>
          <w:sz w:val="28"/>
          <w:szCs w:val="28"/>
        </w:rPr>
        <w:t xml:space="preserve"> ____</w:t>
      </w:r>
      <w:r w:rsidR="00FF0EF3">
        <w:rPr>
          <w:rFonts w:ascii="Times New Roman" w:hAnsi="Times New Roman" w:cs="Times New Roman"/>
          <w:b/>
          <w:sz w:val="28"/>
          <w:szCs w:val="28"/>
        </w:rPr>
        <w:t>52</w:t>
      </w:r>
      <w:r w:rsidRPr="001C01FE">
        <w:rPr>
          <w:rFonts w:ascii="Times New Roman" w:hAnsi="Times New Roman" w:cs="Times New Roman"/>
          <w:b/>
          <w:sz w:val="28"/>
          <w:szCs w:val="28"/>
        </w:rPr>
        <w:t xml:space="preserve">__                                         </w:t>
      </w:r>
    </w:p>
    <w:p w:rsidR="001C01FE" w:rsidRDefault="001C01FE" w:rsidP="001C01FE">
      <w:pPr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01FE" w:rsidRPr="001C01FE" w:rsidRDefault="001C01FE" w:rsidP="001C01FE">
      <w:pPr>
        <w:spacing w:after="0" w:line="269" w:lineRule="atLeast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 контрактной системе в сфере</w:t>
      </w:r>
      <w:r w:rsidRPr="001C01F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</w:t>
      </w:r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закупок товаров, работ, услуг </w:t>
      </w:r>
      <w:proofErr w:type="gramStart"/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</w:p>
    <w:p w:rsidR="001C01FE" w:rsidRPr="001C01FE" w:rsidRDefault="001C01FE" w:rsidP="001C01FE">
      <w:pPr>
        <w:spacing w:after="0" w:line="269" w:lineRule="atLeast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обеспечения муниципальных нужд</w:t>
      </w:r>
      <w:r w:rsidRPr="001C01F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</w:t>
      </w:r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 Вындиноостровское сельское поселение</w:t>
      </w:r>
    </w:p>
    <w:p w:rsidR="001C01FE" w:rsidRPr="001C01FE" w:rsidRDefault="001C01FE" w:rsidP="001C01FE">
      <w:pPr>
        <w:spacing w:after="192" w:line="269" w:lineRule="atLeast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Гражданским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кодексом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Российской Федерации, Бюджетным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кодексом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Российской Федерации, Федеральным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06.10.2003 № 131-ФЗ "Об общих принципах организации местного самоуправления в Российской Федерации", Федеральным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05.04.2013 № 44-ФЗ "О контрактной системе в сфере закупок товаров, работ, услуг для обеспечения государственных и муниципальных нужд" (далее – Федеральный закон № 44-ФЗ), иными федеральными законами, законами </w:t>
      </w:r>
      <w:r w:rsidR="00CD14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Ленинградской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области, регулирующими отношения, связанные с контрактной системой в сфере закупок, руководствуясь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Уставом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CD14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 Вындиноостровское сельское поселение </w:t>
      </w:r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Принять настоящее постановление в целях определения норм, регулирующих отношения, направленные на обеспечение муниципальных нужд сельского поселения,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1C01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1C01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3.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План закупок формируется исходя из целей осуществления закупок, определенных с учетом положений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статей 13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19 Федерального закона № 44-ФЗ. В планы закупок включается только информация, перечисленная в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части 2 статьи 17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№ 44-ФЗ.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4. Порядок формирования, утверждения и ведения планов закупок для обеспечения муниципальных нужд разрабатывается администрацией сельского поселения  с учетом требований, установленных Правительством Российской Федерации, и утверждается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сельского поселения  в соответствии с общими правилами нормирования, установленными Правительством Российской Федерации, и утверждаются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Проведение обязательного общественного обсуждения закупок для обеспечения муниципальных нужд сельского поселения  осуществляется в случаях и в порядке, установленном Правительством Российской Федерации.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Порядок формирования, утверждения и ведения планов-графиков для обеспечения муниципальных нужд разрабатывается и утверждается постановлением администрации сельского поселения  с учетом требований, установленных Правительством Российской Федерации.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Полномочия на определение поставщиков (подрядчиков, исполнителей) для муниципальных заказчиков (администрации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 поселения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Совета депутатов сельского поселения, муниципальных бюджетных учреждений сельского поселения),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возлагаются на администрацию сельского поселения.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Администрация сельского поселения 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Для определения поставщиков (подрядчиков, исполнителей), за исключением осуществления закупки у единственного поставщика (подрядчика, исполнителя), руководителем администрации сельского поселения  создается единая комиссия в составе не менее 5 членов.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 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</w:t>
      </w:r>
      <w:proofErr w:type="gramEnd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предусмотрены.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системе и содержащем информацию, указанную в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части 9 статьи 94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№ 44-ФЗ.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 Аудит в сфере закупок осуществляется Счетной палатой Российской Федерации, Контрольно-счетной палатой Московской области и Контрольно-счетной комиссией сельского поселения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16. Контроль в сфере закупок осуществляется в отношении заказчиков, контрактных управляющих, комиссий по осуществлению закупок и их членов, операторов электронных площадок в соответствии с Федеральным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44-ФЗ и иными нормативными правовыми актами, правовыми актами, определяющими функции и полномочия государственных органов и муниципальных органов.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17. Контроль в сфере закупок осуществляют: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 органы местного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уполномоченные на осуществление контроля в сфере закупок;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 и финансово-экономический отдел администрации сельского поселения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органы внутреннего муниципального финансового контроля, определенные в соответствии с Бюджетным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95F39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"consultantplus://offline/ref=86A536F8AD5D581163D25765F143D1A80C770572260F1B2E06C62EBB01fFlAL" </w:instrText>
      </w:r>
      <w:r w:rsidR="00C95F39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1C01FE">
        <w:rPr>
          <w:rFonts w:ascii="inherit" w:eastAsia="Times New Roman" w:hAnsi="inherit" w:cs="Times New Roman"/>
          <w:color w:val="7C7C7C"/>
          <w:sz w:val="28"/>
          <w:szCs w:val="28"/>
          <w:u w:val="single"/>
          <w:lang w:eastAsia="ru-RU"/>
        </w:rPr>
        <w:t>кодексом</w:t>
      </w:r>
      <w:r w:rsidR="00C95F39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Российской</w:t>
      </w:r>
      <w:proofErr w:type="spellEnd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Федерации.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18. Органы внутреннего муниципального финансового контроля осуществляют контроль в отношении: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соблюдения требований к обоснованию закупок, предусмотренных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статьей 18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№ 44-ФЗ, при формировании планов закупок и обоснованности закупок;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нормирования в сфере закупок, предусмотренного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статьей 19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№ 44-ФЗ, при планировании закупок;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5) соответствия поставленного товара, выполненной работы (ее результата) или оказанной услуги условиям контракта;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19. Осуществление 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Федерального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закона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44-ФЗ соответствующими органами внутреннего муниципального финансового контроля производится в соответствии с порядком, разработанным и утвержденным постановлением администрации сельского поселения  с учетом требований, установленных в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части 11 статьи 99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N 44-ФЗ.</w:t>
      </w:r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20.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утвержденном постановлением администрации сельского поселения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21. Заказчик осуществляет 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22. Заказчик осуществляет контроль за предусмотренным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частью 5 статьи 30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№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23. Граждане, общественные объединения и объединения юридических лиц вправе осуществлять общественный 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44-ФЗ. Администрация сельского поселения  обеспечивают возможность осуществления такого контроля.</w:t>
      </w:r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24.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C21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25. Признать утратившим силу </w:t>
      </w:r>
      <w:r w:rsidR="00C173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решение совета депутатов МО Вындиноостровское сельское поселение от «____»   200    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 26. Настоящее Решение вступает в силу с момента официального опубликования (обнародования), за исключением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" w:anchor="Par58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пунктов 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3, 4, 7,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вступающих в силу с 1 января 2015 года,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" w:anchor="Par66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пунктов 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6, 13, 14,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95F39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"http://shemetovskoe.ru/aukciony/o-kontraktnoi-sisteme-v-sfere-zakupok-t/" \l "Par107" </w:instrText>
      </w:r>
      <w:r w:rsidR="00C95F39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1C01FE">
        <w:rPr>
          <w:rFonts w:ascii="inherit" w:eastAsia="Times New Roman" w:hAnsi="inherit" w:cs="Times New Roman"/>
          <w:color w:val="7C7C7C"/>
          <w:sz w:val="28"/>
          <w:szCs w:val="28"/>
          <w:u w:val="single"/>
          <w:lang w:eastAsia="ru-RU"/>
        </w:rPr>
        <w:t>пп</w:t>
      </w:r>
      <w:proofErr w:type="spellEnd"/>
      <w:r w:rsidRPr="001C01FE">
        <w:rPr>
          <w:rFonts w:ascii="inherit" w:eastAsia="Times New Roman" w:hAnsi="inherit" w:cs="Times New Roman"/>
          <w:color w:val="7C7C7C"/>
          <w:sz w:val="28"/>
          <w:szCs w:val="28"/>
          <w:u w:val="single"/>
          <w:lang w:eastAsia="ru-RU"/>
        </w:rPr>
        <w:t>. 1 п. </w:t>
      </w:r>
      <w:r w:rsidR="00C95F39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18, вступающих в силу с 1 января 2016 года.</w:t>
      </w:r>
    </w:p>
    <w:p w:rsidR="001C01FE" w:rsidRPr="001C01FE" w:rsidRDefault="001C01FE" w:rsidP="001C01FE">
      <w:pPr>
        <w:spacing w:after="192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1C01FE" w:rsidRPr="001C01FE" w:rsidRDefault="001C01FE" w:rsidP="001C01FE">
      <w:pPr>
        <w:spacing w:after="192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E5099F" w:rsidRPr="001C01FE" w:rsidRDefault="00E5099F" w:rsidP="001C01FE">
      <w:pPr>
        <w:jc w:val="both"/>
        <w:rPr>
          <w:sz w:val="28"/>
          <w:szCs w:val="28"/>
        </w:rPr>
      </w:pPr>
    </w:p>
    <w:sectPr w:rsidR="00E5099F" w:rsidRPr="001C01FE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1C73"/>
    <w:multiLevelType w:val="multilevel"/>
    <w:tmpl w:val="2A80E4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FE"/>
    <w:rsid w:val="000C217E"/>
    <w:rsid w:val="000F3A3C"/>
    <w:rsid w:val="00190ED0"/>
    <w:rsid w:val="001C01FE"/>
    <w:rsid w:val="00224790"/>
    <w:rsid w:val="00255951"/>
    <w:rsid w:val="00766792"/>
    <w:rsid w:val="00A71E7B"/>
    <w:rsid w:val="00C1731B"/>
    <w:rsid w:val="00C95F39"/>
    <w:rsid w:val="00CD1474"/>
    <w:rsid w:val="00D417FA"/>
    <w:rsid w:val="00E5099F"/>
    <w:rsid w:val="00F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1FE"/>
  </w:style>
  <w:style w:type="character" w:styleId="a4">
    <w:name w:val="Hyperlink"/>
    <w:basedOn w:val="a0"/>
    <w:uiPriority w:val="99"/>
    <w:semiHidden/>
    <w:unhideWhenUsed/>
    <w:rsid w:val="001C01FE"/>
    <w:rPr>
      <w:color w:val="0000FF"/>
      <w:u w:val="single"/>
    </w:rPr>
  </w:style>
  <w:style w:type="paragraph" w:styleId="a5">
    <w:name w:val="header"/>
    <w:basedOn w:val="a"/>
    <w:link w:val="a6"/>
    <w:rsid w:val="001C01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C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C01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C01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536F8AD5D581163D25765F143D1A80C77057E2C051B2E06C62EBB01FA48F6F575A6097DF58A7Af9lEL" TargetMode="External"/><Relationship Id="rId13" Type="http://schemas.openxmlformats.org/officeDocument/2006/relationships/hyperlink" Target="consultantplus://offline/ref=86A536F8AD5D581163D25765F143D1A80C77057E2C051B2E06C62EBB01FA48F6F575A6097DF48978f9l9L" TargetMode="External"/><Relationship Id="rId18" Type="http://schemas.openxmlformats.org/officeDocument/2006/relationships/hyperlink" Target="consultantplus://offline/ref=86A536F8AD5D581163D25765F143D1A80C77057E2C051B2E06C62EBB01FA48F6F575A6097DF48E7Af9l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emetovskoe.ru/aukciony/o-kontraktnoi-sisteme-v-sfere-zakupok-t/" TargetMode="External"/><Relationship Id="rId7" Type="http://schemas.openxmlformats.org/officeDocument/2006/relationships/hyperlink" Target="consultantplus://offline/ref=86A536F8AD5D581163D25765F143D1A80C77057E2B031B2E06C62EBB01fFlAL" TargetMode="External"/><Relationship Id="rId12" Type="http://schemas.openxmlformats.org/officeDocument/2006/relationships/hyperlink" Target="consultantplus://offline/ref=86A536F8AD5D581163D25765F143D1A80C77057E2C051B2E06C62EBB01fFlAL" TargetMode="External"/><Relationship Id="rId17" Type="http://schemas.openxmlformats.org/officeDocument/2006/relationships/hyperlink" Target="consultantplus://offline/ref=86A536F8AD5D581163D25765F143D1A80C77057E2C051B2E06C62EBB01fFl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A536F8AD5D581163D25765F143D1A80C77057E2C051B2E06C62EBB01FA48F6F575A6097DF58B7Ff9l8L" TargetMode="External"/><Relationship Id="rId20" Type="http://schemas.openxmlformats.org/officeDocument/2006/relationships/hyperlink" Target="consultantplus://offline/ref=86A536F8AD5D581163D25765F143D1A80C77057E2C051B2E06C62EBB01fFl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A536F8AD5D581163D25765F143D1A80C770572260F1B2E06C62EBB01fFlAL" TargetMode="External"/><Relationship Id="rId11" Type="http://schemas.openxmlformats.org/officeDocument/2006/relationships/hyperlink" Target="consultantplus://offline/ref=86A536F8AD5D581163D25765F143D1A80C77057E2C051B2E06C62EBB01FA48F6F575A6097DF58B7Cf9lB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6A536F8AD5D581163D25765F143D1A80C760E722A011B2E06C62EBB01fFlAL" TargetMode="External"/><Relationship Id="rId15" Type="http://schemas.openxmlformats.org/officeDocument/2006/relationships/hyperlink" Target="consultantplus://offline/ref=86A536F8AD5D581163D25765F143D1A80C77057E2C051B2E06C62EBB01FA48F6F575A6097DF58B7Ef9l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6A536F8AD5D581163D25765F143D1A80C77057E2C051B2E06C62EBB01FA48F6F575A6097DF58B79f9lAL" TargetMode="External"/><Relationship Id="rId19" Type="http://schemas.openxmlformats.org/officeDocument/2006/relationships/hyperlink" Target="consultantplus://offline/ref=86A536F8AD5D581163D25765F143D1A80C77057E2C051B2E06C62EBB01FA48F6F575A6097DF5897Bf9l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536F8AD5D581163D24865E043D1A80C7B0F7E2F001B2E06C62EBB01fFlAL" TargetMode="External"/><Relationship Id="rId14" Type="http://schemas.openxmlformats.org/officeDocument/2006/relationships/hyperlink" Target="consultantplus://offline/ref=86A536F8AD5D581163D25765F143D1A80C77057E2C051B2E06C62EBB01fFlAL" TargetMode="External"/><Relationship Id="rId22" Type="http://schemas.openxmlformats.org/officeDocument/2006/relationships/hyperlink" Target="http://shemetovskoe.ru/aukciony/o-kontraktnoi-sisteme-v-sfere-zakupok-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2014-05-16T05:14:00Z</dcterms:created>
  <dcterms:modified xsi:type="dcterms:W3CDTF">2014-05-19T09:50:00Z</dcterms:modified>
</cp:coreProperties>
</file>