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EE" w:rsidRPr="00D63568" w:rsidRDefault="00B82EEE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</w:p>
    <w:p w:rsidR="00B82EEE" w:rsidRPr="009E27FD" w:rsidRDefault="006F378B" w:rsidP="00B82EEE">
      <w:pPr>
        <w:pStyle w:val="af7"/>
        <w:ind w:hanging="540"/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C98C9A4" wp14:editId="2C7C58CB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EE" w:rsidRPr="009E27FD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6F378B" w:rsidRPr="006F378B" w:rsidRDefault="006F378B" w:rsidP="006F378B">
      <w:pPr>
        <w:jc w:val="center"/>
        <w:rPr>
          <w:b/>
        </w:rPr>
      </w:pPr>
      <w:r w:rsidRPr="006F378B">
        <w:rPr>
          <w:b/>
        </w:rPr>
        <w:t>АДМИНИСТРАЦИЯ</w:t>
      </w:r>
    </w:p>
    <w:p w:rsidR="006F378B" w:rsidRPr="006F378B" w:rsidRDefault="00845036" w:rsidP="006F378B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 xml:space="preserve">ВЫНДИНООСТРОВСКОГО </w:t>
      </w:r>
      <w:proofErr w:type="gramStart"/>
      <w:r>
        <w:rPr>
          <w:b/>
        </w:rPr>
        <w:t>СЕЛЬСКОГО  ПОСЕЛЕНИЯ</w:t>
      </w:r>
      <w:proofErr w:type="gramEnd"/>
    </w:p>
    <w:p w:rsidR="006F378B" w:rsidRPr="006F378B" w:rsidRDefault="006F378B" w:rsidP="00845036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6F378B">
        <w:rPr>
          <w:sz w:val="24"/>
          <w:szCs w:val="24"/>
        </w:rPr>
        <w:t>Волховский</w:t>
      </w:r>
      <w:proofErr w:type="spellEnd"/>
      <w:r w:rsidRPr="006F378B">
        <w:rPr>
          <w:sz w:val="24"/>
          <w:szCs w:val="24"/>
        </w:rPr>
        <w:t xml:space="preserve"> муниципальный район</w:t>
      </w:r>
    </w:p>
    <w:p w:rsidR="006F378B" w:rsidRPr="006F378B" w:rsidRDefault="006F378B" w:rsidP="0084503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Ленинградская область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деревня </w:t>
      </w:r>
      <w:proofErr w:type="spellStart"/>
      <w:r w:rsidRPr="006F378B">
        <w:rPr>
          <w:sz w:val="24"/>
          <w:szCs w:val="24"/>
        </w:rPr>
        <w:t>Вындин</w:t>
      </w:r>
      <w:proofErr w:type="spellEnd"/>
      <w:r w:rsidRPr="006F378B">
        <w:rPr>
          <w:sz w:val="24"/>
          <w:szCs w:val="24"/>
        </w:rPr>
        <w:t xml:space="preserve"> Остров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ул. Школьная, 1 а</w:t>
      </w:r>
    </w:p>
    <w:p w:rsidR="006F378B" w:rsidRPr="006F378B" w:rsidRDefault="006F378B" w:rsidP="006F378B">
      <w:pPr>
        <w:widowControl/>
        <w:autoSpaceDE/>
        <w:autoSpaceDN/>
        <w:adjustRightInd/>
        <w:rPr>
          <w:sz w:val="24"/>
          <w:szCs w:val="24"/>
        </w:rPr>
      </w:pPr>
      <w:r w:rsidRPr="006F378B">
        <w:rPr>
          <w:sz w:val="24"/>
          <w:szCs w:val="24"/>
        </w:rPr>
        <w:t xml:space="preserve">                                                   </w:t>
      </w:r>
      <w:r w:rsidR="00573066">
        <w:rPr>
          <w:sz w:val="24"/>
          <w:szCs w:val="24"/>
        </w:rPr>
        <w:t xml:space="preserve">                      </w:t>
      </w:r>
      <w:r w:rsidRPr="006F378B">
        <w:rPr>
          <w:sz w:val="24"/>
          <w:szCs w:val="24"/>
        </w:rPr>
        <w:t xml:space="preserve"> </w:t>
      </w:r>
    </w:p>
    <w:p w:rsidR="00580A7B" w:rsidRDefault="006F378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b/>
          <w:sz w:val="32"/>
          <w:szCs w:val="32"/>
        </w:rPr>
        <w:t xml:space="preserve">П О С Т А Н О В Л Е Н И Е  </w:t>
      </w:r>
    </w:p>
    <w:p w:rsidR="002E0F51" w:rsidRDefault="002E0F51" w:rsidP="006F378B">
      <w:pPr>
        <w:widowControl/>
        <w:autoSpaceDE/>
        <w:autoSpaceDN/>
        <w:adjustRightInd/>
        <w:rPr>
          <w:b/>
          <w:sz w:val="32"/>
          <w:szCs w:val="32"/>
        </w:rPr>
      </w:pPr>
    </w:p>
    <w:p w:rsidR="00580A7B" w:rsidRPr="006F378B" w:rsidRDefault="008C5068" w:rsidP="006F378B">
      <w:pPr>
        <w:widowControl/>
        <w:autoSpaceDE/>
        <w:autoSpaceDN/>
        <w:adjustRightInd/>
        <w:rPr>
          <w:b/>
          <w:sz w:val="32"/>
          <w:szCs w:val="32"/>
        </w:rPr>
      </w:pPr>
      <w:r>
        <w:t xml:space="preserve"> </w:t>
      </w:r>
      <w:r w:rsidR="00580A7B" w:rsidRPr="00573066">
        <w:t xml:space="preserve">от </w:t>
      </w:r>
      <w:r w:rsidR="009913E2" w:rsidRPr="00573066">
        <w:t>«</w:t>
      </w:r>
      <w:r w:rsidR="009B2EE4">
        <w:t>12</w:t>
      </w:r>
      <w:r w:rsidR="006A4DAE" w:rsidRPr="00573066">
        <w:t>»</w:t>
      </w:r>
      <w:r w:rsidR="00845036">
        <w:t xml:space="preserve"> </w:t>
      </w:r>
      <w:r w:rsidR="009B2EE4">
        <w:t>августа</w:t>
      </w:r>
      <w:r w:rsidR="00580A7B" w:rsidRPr="00573066">
        <w:t xml:space="preserve"> 202</w:t>
      </w:r>
      <w:r w:rsidR="009B2EE4">
        <w:t>5</w:t>
      </w:r>
      <w:r w:rsidR="00580A7B" w:rsidRPr="00573066">
        <w:t xml:space="preserve"> г.</w:t>
      </w:r>
      <w:r w:rsidR="00580A7B">
        <w:rPr>
          <w:b/>
          <w:sz w:val="32"/>
          <w:szCs w:val="32"/>
        </w:rPr>
        <w:t xml:space="preserve"> </w:t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</w:r>
      <w:r w:rsidR="00580A7B">
        <w:rPr>
          <w:b/>
          <w:sz w:val="32"/>
          <w:szCs w:val="32"/>
        </w:rPr>
        <w:tab/>
        <w:t xml:space="preserve">           </w:t>
      </w:r>
      <w:r w:rsidR="0069734F">
        <w:rPr>
          <w:b/>
          <w:sz w:val="32"/>
          <w:szCs w:val="32"/>
        </w:rPr>
        <w:t xml:space="preserve">           </w:t>
      </w:r>
      <w:r w:rsidR="009B2EE4">
        <w:rPr>
          <w:b/>
          <w:sz w:val="32"/>
          <w:szCs w:val="32"/>
        </w:rPr>
        <w:t xml:space="preserve">    </w:t>
      </w:r>
      <w:r w:rsidR="00845036">
        <w:rPr>
          <w:b/>
          <w:sz w:val="32"/>
          <w:szCs w:val="32"/>
        </w:rPr>
        <w:t xml:space="preserve">  </w:t>
      </w:r>
      <w:r w:rsidR="0069734F">
        <w:rPr>
          <w:b/>
          <w:sz w:val="32"/>
          <w:szCs w:val="32"/>
        </w:rPr>
        <w:t xml:space="preserve">    </w:t>
      </w:r>
      <w:r w:rsidR="00580A7B" w:rsidRPr="00573066">
        <w:t>№</w:t>
      </w:r>
      <w:r w:rsidR="002E0F51" w:rsidRPr="00573066">
        <w:t xml:space="preserve"> </w:t>
      </w:r>
      <w:r w:rsidR="009B2EE4">
        <w:t>161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Pr="00FF314A" w:rsidRDefault="009B2EE4" w:rsidP="006F378B">
      <w:pPr>
        <w:jc w:val="both"/>
        <w:rPr>
          <w:rFonts w:eastAsiaTheme="minorHAnsi"/>
          <w:b/>
          <w:bCs/>
          <w:lang w:eastAsia="en-US"/>
        </w:rPr>
      </w:pPr>
      <w:r w:rsidRPr="009B2EE4">
        <w:rPr>
          <w:rFonts w:eastAsia="Arial Unicode MS"/>
          <w:b/>
          <w:color w:val="000000"/>
        </w:rPr>
        <w:t>"О внесении изменений в постановление администрации Вындиноостровского сельского поселения от 06.11.2024г. N 1</w:t>
      </w:r>
      <w:r>
        <w:rPr>
          <w:rFonts w:eastAsia="Arial Unicode MS"/>
          <w:b/>
          <w:color w:val="000000"/>
        </w:rPr>
        <w:t>91 «</w:t>
      </w:r>
      <w:r w:rsidR="00B82EEE">
        <w:rPr>
          <w:b/>
        </w:rPr>
        <w:t>О</w:t>
      </w:r>
      <w:r w:rsidR="00B82EEE" w:rsidRPr="00647B30">
        <w:rPr>
          <w:b/>
        </w:rPr>
        <w:t xml:space="preserve">б утверждении программы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="00B82EEE"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 xml:space="preserve">хозяйстве </w:t>
      </w:r>
      <w:r w:rsidR="001A7915">
        <w:rPr>
          <w:rFonts w:eastAsiaTheme="minorHAnsi"/>
          <w:b/>
          <w:bCs/>
          <w:lang w:eastAsia="en-US"/>
        </w:rPr>
        <w:t>внутри</w:t>
      </w:r>
      <w:r w:rsidR="005223EB">
        <w:rPr>
          <w:rFonts w:eastAsiaTheme="minorHAnsi"/>
          <w:b/>
          <w:bCs/>
          <w:lang w:eastAsia="en-US"/>
        </w:rPr>
        <w:t xml:space="preserve"> границ населенных пунктов в границах </w:t>
      </w:r>
      <w:r>
        <w:rPr>
          <w:rFonts w:eastAsiaTheme="minorHAnsi"/>
          <w:b/>
          <w:bCs/>
          <w:lang w:eastAsia="en-US"/>
        </w:rPr>
        <w:t>МО Вындиноостровского сельского поселения</w:t>
      </w:r>
      <w:r w:rsidR="001A7915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>Волховского муниципального района 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E70F05">
        <w:rPr>
          <w:rFonts w:eastAsiaTheme="minorHAnsi"/>
          <w:b/>
          <w:bCs/>
          <w:lang w:eastAsia="en-US"/>
        </w:rPr>
        <w:t>на 2025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9B2EE4" w:rsidRDefault="009B2EE4" w:rsidP="00573066">
      <w:pPr>
        <w:widowControl/>
        <w:ind w:firstLine="708"/>
        <w:jc w:val="both"/>
        <w:rPr>
          <w:rFonts w:eastAsia="Arial Unicode MS"/>
          <w:color w:val="000000"/>
        </w:rPr>
      </w:pPr>
      <w:r w:rsidRPr="009B2EE4">
        <w:rPr>
          <w:rFonts w:eastAsia="Arial Unicode MS"/>
          <w:color w:val="000000"/>
        </w:rPr>
        <w:t>В соответствии с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Российской Федерации от 23.05.2025 N 718 "О внесении изменений в некоторые акты Правительства Российской Федерации"</w:t>
      </w:r>
    </w:p>
    <w:p w:rsidR="00573066" w:rsidRDefault="00D14DF5" w:rsidP="00573066">
      <w:pPr>
        <w:widowControl/>
        <w:ind w:firstLine="708"/>
        <w:jc w:val="both"/>
        <w:rPr>
          <w:b/>
        </w:rPr>
      </w:pPr>
      <w:r>
        <w:t xml:space="preserve"> </w:t>
      </w:r>
      <w:r w:rsidR="00B82EEE" w:rsidRPr="006F378B">
        <w:rPr>
          <w:b/>
        </w:rPr>
        <w:t xml:space="preserve">п о с </w:t>
      </w:r>
      <w:proofErr w:type="gramStart"/>
      <w:r w:rsidR="00B82EEE" w:rsidRPr="006F378B">
        <w:rPr>
          <w:b/>
        </w:rPr>
        <w:t>т</w:t>
      </w:r>
      <w:proofErr w:type="gramEnd"/>
      <w:r w:rsidR="00B82EEE" w:rsidRPr="006F378B">
        <w:rPr>
          <w:b/>
        </w:rPr>
        <w:t xml:space="preserve"> а н о в л я ю:</w:t>
      </w:r>
    </w:p>
    <w:p w:rsidR="00573066" w:rsidRPr="00573066" w:rsidRDefault="00573066" w:rsidP="00573066">
      <w:pPr>
        <w:widowControl/>
        <w:ind w:firstLine="708"/>
        <w:jc w:val="both"/>
        <w:rPr>
          <w:b/>
        </w:rPr>
      </w:pPr>
    </w:p>
    <w:p w:rsidR="009B2EE4" w:rsidRPr="009B2EE4" w:rsidRDefault="009B2EE4" w:rsidP="009B2EE4">
      <w:pPr>
        <w:widowControl/>
        <w:autoSpaceDE/>
        <w:autoSpaceDN/>
        <w:adjustRightInd/>
        <w:ind w:firstLine="708"/>
        <w:jc w:val="both"/>
        <w:rPr>
          <w:rFonts w:eastAsia="Arial Unicode MS"/>
          <w:color w:val="000000"/>
        </w:rPr>
      </w:pPr>
      <w:r w:rsidRPr="009B2EE4">
        <w:rPr>
          <w:rFonts w:eastAsia="Arial Unicode MS"/>
          <w:color w:val="000000"/>
        </w:rPr>
        <w:t xml:space="preserve">1. Внести в Приложение к постановлению администрации Вындиноостровского сельского поселения Волховского муниципального района 06.11.2024 N </w:t>
      </w:r>
      <w:r>
        <w:rPr>
          <w:rFonts w:eastAsia="Arial Unicode MS"/>
          <w:color w:val="000000"/>
        </w:rPr>
        <w:t>19</w:t>
      </w:r>
      <w:r w:rsidRPr="009B2EE4">
        <w:rPr>
          <w:rFonts w:eastAsia="Arial Unicode MS"/>
          <w:color w:val="000000"/>
        </w:rPr>
        <w:t>1 следующие изменения:</w:t>
      </w:r>
    </w:p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</w:rPr>
      </w:pPr>
      <w:bookmarkStart w:id="0" w:name="_Hlk205458037"/>
      <w:r w:rsidRPr="009B2EE4">
        <w:rPr>
          <w:kern w:val="3"/>
        </w:rPr>
        <w:t>1.1. Строку 5 таблицы "Перечень профилактических мероприятий, сроки (периодичность) их проведения" изложить в следующей редакции:</w:t>
      </w:r>
    </w:p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</w:rPr>
      </w:pPr>
    </w:p>
    <w:tbl>
      <w:tblPr>
        <w:tblW w:w="9156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539"/>
        <w:gridCol w:w="2653"/>
      </w:tblGrid>
      <w:tr w:rsidR="009B2EE4" w:rsidRPr="009B2EE4" w:rsidTr="00AE6218">
        <w:tc>
          <w:tcPr>
            <w:tcW w:w="91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 Профилактический визит</w:t>
            </w:r>
          </w:p>
        </w:tc>
      </w:tr>
      <w:tr w:rsidR="009B2EE4" w:rsidRPr="009B2EE4" w:rsidTr="00AE6218">
        <w:tc>
          <w:tcPr>
            <w:tcW w:w="3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5.1. Обязательный профилактический визит проводится в форме профилактической беседы инспектором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в отношении: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1. Контролируемое лицо (адрес, ИНН, категория риска, объект контроля) (приложение 1)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Периодичность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и порядок проведения установлены статьями 52 и 52.1 Федерального закона от 31.07.2020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N 248-ФЗ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"О государственном контроле (надзоре)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муниципальном контроле в Российской Федерации". Изменения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Должностные лица администрации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9B2EE4" w:rsidRPr="009B2EE4" w:rsidTr="00AE6218">
        <w:tc>
          <w:tcPr>
            <w:tcW w:w="3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5.2. Профилактический визит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по инициативе контролируемого лица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может быть продлен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52.2 Федерального закона от 31.07.2020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N 248-ФЗ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"О государственном контроле (надзоре)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Должностные лица администрации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  <w:r w:rsidRPr="009B2EE4">
        <w:rPr>
          <w:kern w:val="3"/>
          <w:sz w:val="24"/>
          <w:szCs w:val="22"/>
        </w:rPr>
        <w:t>1.2. Дополнить программу Приложением № 1 в следующей редакции:</w:t>
      </w:r>
    </w:p>
    <w:p w:rsidR="009B2EE4" w:rsidRDefault="009B2EE4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Default="00AE6218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Default="00AE6218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Default="00AE6218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Default="00AE6218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Pr="009B2EE4" w:rsidRDefault="00AE6218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9B2EE4" w:rsidRPr="009B2EE4" w:rsidRDefault="009B2EE4" w:rsidP="009B2EE4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  <w:r w:rsidRPr="009B2EE4">
        <w:rPr>
          <w:kern w:val="3"/>
          <w:sz w:val="24"/>
          <w:szCs w:val="22"/>
        </w:rPr>
        <w:t>Приложение N 1</w:t>
      </w:r>
    </w:p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9B2EE4" w:rsidRPr="009B2EE4" w:rsidRDefault="009B2EE4" w:rsidP="009B2EE4">
      <w:pPr>
        <w:keepNext/>
        <w:widowControl/>
        <w:numPr>
          <w:ilvl w:val="2"/>
          <w:numId w:val="34"/>
        </w:numPr>
        <w:suppressAutoHyphens/>
        <w:overflowPunct w:val="0"/>
        <w:autoSpaceDE/>
        <w:autoSpaceDN/>
        <w:adjustRightInd/>
        <w:spacing w:before="240" w:after="1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9B2EE4">
        <w:rPr>
          <w:b/>
          <w:kern w:val="3"/>
          <w:sz w:val="24"/>
          <w:szCs w:val="22"/>
        </w:rPr>
        <w:t>Перечень обязательных профилактических визитов</w:t>
      </w:r>
    </w:p>
    <w:p w:rsidR="009B2EE4" w:rsidRPr="009B2EE4" w:rsidRDefault="009B2EE4" w:rsidP="009B2EE4">
      <w:pPr>
        <w:keepNext/>
        <w:widowControl/>
        <w:numPr>
          <w:ilvl w:val="2"/>
          <w:numId w:val="34"/>
        </w:numPr>
        <w:suppressAutoHyphens/>
        <w:overflowPunct w:val="0"/>
        <w:autoSpaceDE/>
        <w:autoSpaceDN/>
        <w:adjustRightInd/>
        <w:spacing w:before="240" w:after="1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9B2EE4">
        <w:rPr>
          <w:b/>
          <w:kern w:val="3"/>
          <w:sz w:val="24"/>
          <w:szCs w:val="22"/>
        </w:rPr>
        <w:t>в 2025 году</w:t>
      </w:r>
    </w:p>
    <w:p w:rsidR="009B2EE4" w:rsidRPr="009B2EE4" w:rsidRDefault="009B2EE4" w:rsidP="009B2EE4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9B2EE4" w:rsidRPr="009B2EE4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Контроли-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r w:rsidRPr="009B2EE4">
              <w:rPr>
                <w:kern w:val="3"/>
                <w:sz w:val="24"/>
                <w:szCs w:val="22"/>
              </w:rPr>
              <w:t>руемое</w:t>
            </w:r>
            <w:proofErr w:type="spellEnd"/>
            <w:r w:rsidRPr="009B2EE4">
              <w:rPr>
                <w:kern w:val="3"/>
                <w:sz w:val="24"/>
                <w:szCs w:val="22"/>
              </w:rPr>
              <w:t xml:space="preserve"> лицо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(</w:t>
            </w: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наименова-ние</w:t>
            </w:r>
            <w:proofErr w:type="spellEnd"/>
            <w:proofErr w:type="gramEnd"/>
            <w:r w:rsidRPr="009B2EE4">
              <w:rPr>
                <w:kern w:val="3"/>
                <w:sz w:val="24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Адрес местонахождения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Катего-рия</w:t>
            </w:r>
            <w:proofErr w:type="spellEnd"/>
            <w:proofErr w:type="gramEnd"/>
            <w:r w:rsidRPr="009B2EE4">
              <w:rPr>
                <w:kern w:val="3"/>
                <w:sz w:val="24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Дата</w:t>
            </w:r>
          </w:p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 xml:space="preserve">Срок </w:t>
            </w: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9B2EE4" w:rsidRPr="009B2EE4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EE4" w:rsidRPr="009B2EE4" w:rsidRDefault="009B2EE4" w:rsidP="009B2EE4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</w:tr>
    </w:tbl>
    <w:p w:rsidR="009B2EE4" w:rsidRPr="009B2EE4" w:rsidRDefault="009B2EE4" w:rsidP="009B2EE4">
      <w:pPr>
        <w:suppressAutoHyphens/>
        <w:overflowPunct w:val="0"/>
        <w:adjustRightInd/>
        <w:textAlignment w:val="baseline"/>
        <w:rPr>
          <w:kern w:val="3"/>
          <w:sz w:val="24"/>
          <w:szCs w:val="22"/>
        </w:rPr>
      </w:pPr>
    </w:p>
    <w:bookmarkEnd w:id="0"/>
    <w:p w:rsidR="00164668" w:rsidRPr="0018750F" w:rsidRDefault="00164668" w:rsidP="005223EB">
      <w:pPr>
        <w:ind w:firstLine="708"/>
        <w:jc w:val="both"/>
      </w:pPr>
    </w:p>
    <w:p w:rsidR="00164668" w:rsidRPr="0018750F" w:rsidRDefault="00FF314A" w:rsidP="00164668">
      <w:pPr>
        <w:ind w:firstLine="708"/>
        <w:jc w:val="both"/>
      </w:pPr>
      <w:r>
        <w:lastRenderedPageBreak/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>. Контроль за исполнением настоящего постановления</w:t>
      </w:r>
      <w:r w:rsidR="001A7915">
        <w:t xml:space="preserve"> оставляю за собой</w:t>
      </w:r>
      <w:r>
        <w:t>.</w:t>
      </w:r>
    </w:p>
    <w:p w:rsidR="007540B8" w:rsidRDefault="007540B8" w:rsidP="00164668">
      <w:pPr>
        <w:ind w:firstLine="708"/>
        <w:jc w:val="both"/>
      </w:pPr>
    </w:p>
    <w:p w:rsidR="00573066" w:rsidRDefault="00573066" w:rsidP="00FF314A">
      <w:pPr>
        <w:widowControl/>
        <w:jc w:val="both"/>
      </w:pPr>
    </w:p>
    <w:p w:rsidR="006A4DAE" w:rsidRDefault="00845036" w:rsidP="00FF314A">
      <w:pPr>
        <w:widowControl/>
        <w:jc w:val="both"/>
      </w:pPr>
      <w:r>
        <w:t>Глава</w:t>
      </w:r>
      <w:r w:rsidR="00130A5F">
        <w:t xml:space="preserve"> </w:t>
      </w:r>
      <w:r w:rsidR="00164668" w:rsidRPr="0018750F">
        <w:t>администрации</w:t>
      </w:r>
    </w:p>
    <w:p w:rsidR="00666C15" w:rsidRPr="00666C15" w:rsidRDefault="00130A5F" w:rsidP="00FF314A">
      <w:pPr>
        <w:widowControl/>
        <w:jc w:val="both"/>
      </w:pPr>
      <w:r>
        <w:t>Вындиноостровского</w:t>
      </w:r>
      <w:r w:rsidR="006A4DAE">
        <w:t xml:space="preserve"> СП </w:t>
      </w:r>
      <w:r w:rsidR="00164668" w:rsidRPr="0018750F">
        <w:t xml:space="preserve">     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 </w:t>
      </w:r>
      <w:r w:rsidR="001A7915">
        <w:t xml:space="preserve">Е.В. </w:t>
      </w:r>
      <w:proofErr w:type="spellStart"/>
      <w:r w:rsidR="001A7915">
        <w:t>Черемхина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1" w:name="OLE_LINK1"/>
      <w:bookmarkStart w:id="2" w:name="OLE_LINK2"/>
      <w:bookmarkStart w:id="3" w:name="OLE_LINK3"/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</w:p>
    <w:p w:rsidR="00AE6218" w:rsidRDefault="00AE6218" w:rsidP="006A4DAE">
      <w:pPr>
        <w:tabs>
          <w:tab w:val="left" w:pos="10632"/>
        </w:tabs>
        <w:ind w:right="427"/>
      </w:pPr>
      <w:bookmarkStart w:id="4" w:name="_GoBack"/>
      <w:bookmarkEnd w:id="4"/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A7915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>Утверждена</w:t>
      </w:r>
    </w:p>
    <w:p w:rsidR="001642D3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 xml:space="preserve">Постановлением администрации </w:t>
      </w:r>
    </w:p>
    <w:p w:rsidR="001642D3" w:rsidRPr="001642D3" w:rsidRDefault="00E70F05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Вындиноостровского сельского поселения</w:t>
      </w:r>
    </w:p>
    <w:p w:rsidR="001642D3" w:rsidRDefault="009913E2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0A5F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E70F05">
        <w:rPr>
          <w:sz w:val="20"/>
          <w:szCs w:val="20"/>
        </w:rPr>
        <w:t xml:space="preserve"> </w:t>
      </w:r>
      <w:r w:rsidR="00845036">
        <w:rPr>
          <w:sz w:val="20"/>
          <w:szCs w:val="20"/>
        </w:rPr>
        <w:t>06.11</w:t>
      </w:r>
      <w:r w:rsidR="0069734F">
        <w:rPr>
          <w:sz w:val="20"/>
          <w:szCs w:val="20"/>
        </w:rPr>
        <w:t>.</w:t>
      </w:r>
      <w:r w:rsidR="00E70F05">
        <w:rPr>
          <w:sz w:val="20"/>
          <w:szCs w:val="20"/>
        </w:rPr>
        <w:t>2024</w:t>
      </w:r>
      <w:r w:rsidR="001642D3" w:rsidRPr="001642D3">
        <w:rPr>
          <w:sz w:val="20"/>
          <w:szCs w:val="20"/>
        </w:rPr>
        <w:t xml:space="preserve"> года №</w:t>
      </w:r>
      <w:r w:rsidR="00845036">
        <w:rPr>
          <w:sz w:val="20"/>
          <w:szCs w:val="20"/>
        </w:rPr>
        <w:t xml:space="preserve"> 189</w:t>
      </w:r>
    </w:p>
    <w:p w:rsidR="00AE6218" w:rsidRPr="001642D3" w:rsidRDefault="00AE6218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(с изменениями от 12.08.2025 № 161)</w:t>
      </w:r>
    </w:p>
    <w:p w:rsidR="001642D3" w:rsidRDefault="001642D3" w:rsidP="001642D3">
      <w:pPr>
        <w:tabs>
          <w:tab w:val="left" w:pos="10632"/>
        </w:tabs>
        <w:ind w:right="427"/>
        <w:jc w:val="right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E726DA" w:rsidRPr="00580A7B" w:rsidRDefault="00D14DF5" w:rsidP="00E726DA">
      <w:pPr>
        <w:tabs>
          <w:tab w:val="left" w:pos="10632"/>
        </w:tabs>
        <w:ind w:right="427"/>
        <w:jc w:val="center"/>
        <w:rPr>
          <w:b/>
        </w:rPr>
      </w:pPr>
      <w:r w:rsidRPr="00580A7B">
        <w:rPr>
          <w:b/>
        </w:rPr>
        <w:t xml:space="preserve">Программа </w:t>
      </w:r>
    </w:p>
    <w:bookmarkEnd w:id="1"/>
    <w:bookmarkEnd w:id="2"/>
    <w:bookmarkEnd w:id="3"/>
    <w:p w:rsidR="00532CDA" w:rsidRPr="00580A7B" w:rsidRDefault="007540B8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gramStart"/>
      <w:r w:rsidRPr="00580A7B">
        <w:rPr>
          <w:rFonts w:eastAsiaTheme="minorHAnsi"/>
          <w:b/>
          <w:bCs/>
          <w:lang w:eastAsia="en-US"/>
        </w:rPr>
        <w:t xml:space="preserve">контроля </w:t>
      </w:r>
      <w:r w:rsidR="000A21C2" w:rsidRPr="00580A7B">
        <w:rPr>
          <w:rFonts w:eastAsiaTheme="minorHAnsi"/>
          <w:b/>
          <w:bCs/>
          <w:lang w:eastAsia="en-US"/>
        </w:rPr>
        <w:t xml:space="preserve"> на</w:t>
      </w:r>
      <w:proofErr w:type="gramEnd"/>
      <w:r w:rsidR="000A21C2" w:rsidRPr="00580A7B">
        <w:rPr>
          <w:rFonts w:eastAsiaTheme="minorHAnsi"/>
          <w:b/>
          <w:bCs/>
          <w:lang w:eastAsia="en-US"/>
        </w:rPr>
        <w:t xml:space="preserve"> автомобильном транспорте  и в дорожном хозяйстве </w:t>
      </w:r>
      <w:r w:rsidR="00532CDA" w:rsidRPr="00580A7B">
        <w:rPr>
          <w:rFonts w:eastAsiaTheme="minorHAnsi"/>
          <w:b/>
          <w:bCs/>
          <w:lang w:eastAsia="en-US"/>
        </w:rPr>
        <w:t>вн</w:t>
      </w:r>
      <w:r w:rsidR="001A7915" w:rsidRPr="00580A7B">
        <w:rPr>
          <w:rFonts w:eastAsiaTheme="minorHAnsi"/>
          <w:b/>
          <w:bCs/>
          <w:lang w:eastAsia="en-US"/>
        </w:rPr>
        <w:t xml:space="preserve">утри </w:t>
      </w:r>
      <w:r w:rsidR="00532CDA" w:rsidRPr="00580A7B">
        <w:rPr>
          <w:rFonts w:eastAsiaTheme="minorHAnsi"/>
          <w:b/>
          <w:bCs/>
          <w:lang w:eastAsia="en-US"/>
        </w:rPr>
        <w:t xml:space="preserve"> границ населенных пунктов в границах  </w:t>
      </w:r>
      <w:r w:rsidR="00AE6218">
        <w:rPr>
          <w:rFonts w:eastAsiaTheme="minorHAnsi"/>
          <w:b/>
          <w:bCs/>
          <w:lang w:eastAsia="en-US"/>
        </w:rPr>
        <w:t>МО Вындиноостровского сельского поселения</w:t>
      </w:r>
      <w:r w:rsidR="001A7915" w:rsidRPr="00580A7B">
        <w:rPr>
          <w:rFonts w:eastAsiaTheme="minorHAnsi"/>
          <w:b/>
          <w:bCs/>
          <w:lang w:eastAsia="en-US"/>
        </w:rPr>
        <w:t xml:space="preserve"> </w:t>
      </w:r>
      <w:r w:rsidR="00532CDA" w:rsidRPr="00580A7B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7540B8" w:rsidRPr="00580A7B" w:rsidRDefault="00532CDA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>Ленинградской области</w:t>
      </w:r>
      <w:r w:rsidR="00E70F05">
        <w:rPr>
          <w:rFonts w:eastAsiaTheme="minorHAnsi"/>
          <w:b/>
          <w:bCs/>
          <w:lang w:eastAsia="en-US"/>
        </w:rPr>
        <w:t xml:space="preserve"> на 2025</w:t>
      </w:r>
      <w:r w:rsidR="007540B8" w:rsidRPr="00580A7B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E70F0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>вн</w:t>
            </w:r>
            <w:r w:rsidR="001A7915">
              <w:rPr>
                <w:rFonts w:eastAsiaTheme="minorHAnsi"/>
                <w:bCs/>
                <w:lang w:eastAsia="en-US"/>
              </w:rPr>
              <w:t>утри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границ населенных пунктов в границах</w:t>
            </w:r>
            <w:r w:rsidR="001A7915"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 w:rsidR="001A7915">
              <w:rPr>
                <w:rFonts w:eastAsiaTheme="minorHAnsi"/>
                <w:bCs/>
                <w:lang w:eastAsia="en-US"/>
              </w:rPr>
              <w:t>Вындиноостровское</w:t>
            </w:r>
            <w:proofErr w:type="spellEnd"/>
            <w:r w:rsidR="001A7915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Волховского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9913E2">
              <w:rPr>
                <w:rFonts w:eastAsiaTheme="minorHAnsi"/>
                <w:bCs/>
                <w:lang w:eastAsia="en-US"/>
              </w:rPr>
              <w:t>на 202</w:t>
            </w:r>
            <w:r w:rsidR="00E70F05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1A7915" w:rsidP="00E70F0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70F05">
              <w:rPr>
                <w:sz w:val="28"/>
                <w:szCs w:val="28"/>
              </w:rPr>
              <w:t>Вындиноостровского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E46C4F" w:rsidRPr="00E46C4F">
              <w:rPr>
                <w:sz w:val="28"/>
                <w:szCs w:val="28"/>
              </w:rPr>
              <w:t>Волховского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1A7915" w:rsidP="00E70F05">
            <w:pPr>
              <w:rPr>
                <w:lang w:bidi="ru-RU"/>
              </w:rPr>
            </w:pPr>
            <w:r w:rsidRPr="001A7915">
              <w:rPr>
                <w:lang w:bidi="ru-RU"/>
              </w:rPr>
              <w:t xml:space="preserve">Администрация </w:t>
            </w:r>
            <w:r w:rsidR="00E70F05">
              <w:rPr>
                <w:lang w:bidi="ru-RU"/>
              </w:rPr>
              <w:t>Вындиноостровского сельского поселения</w:t>
            </w:r>
            <w:r w:rsidRPr="001A7915">
              <w:rPr>
                <w:lang w:bidi="ru-RU"/>
              </w:rPr>
              <w:t xml:space="preserve"> Волховского муниципального района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lastRenderedPageBreak/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E70F05" w:rsidP="00490C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C3529"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E70F0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1A7915">
              <w:rPr>
                <w:color w:val="000000"/>
              </w:rPr>
              <w:t>Вындиноостровско</w:t>
            </w:r>
            <w:r w:rsidR="00E70F05">
              <w:rPr>
                <w:color w:val="000000"/>
              </w:rPr>
              <w:t>го сельского поселения</w:t>
            </w:r>
            <w:r w:rsidR="001A79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Волховского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Волховского</w:t>
            </w:r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1A7915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="00E70F05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 Повышение прозрачности деятельности</w:t>
            </w:r>
            <w:r w:rsidR="00431B2B">
              <w:rPr>
                <w:color w:val="000000"/>
              </w:rPr>
              <w:t xml:space="preserve"> </w:t>
            </w:r>
            <w:r w:rsidR="00431B2B" w:rsidRPr="00431B2B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>администрации Вындиноостровского сельского поселения Волховского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9. Повышение уровня правовой грамотности </w:t>
            </w:r>
            <w:r w:rsidRPr="00990C6A">
              <w:rPr>
                <w:color w:val="000000"/>
              </w:rPr>
              <w:lastRenderedPageBreak/>
              <w:t>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845036">
          <w:footerReference w:type="default" r:id="rId9"/>
          <w:headerReference w:type="first" r:id="rId10"/>
          <w:footerReference w:type="first" r:id="rId11"/>
          <w:pgSz w:w="11900" w:h="16850"/>
          <w:pgMar w:top="426" w:right="985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>администрации</w:t>
      </w:r>
      <w:r w:rsidR="00B200BE">
        <w:rPr>
          <w:b/>
        </w:rPr>
        <w:t xml:space="preserve"> Вындиноостровского сельского поселения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е) деятельность по использованию полос отвода и (или) придорожных полос автомобильных дорог общего пользования местного значения </w:t>
      </w:r>
      <w:proofErr w:type="spellStart"/>
      <w:r>
        <w:t>значения</w:t>
      </w:r>
      <w:proofErr w:type="spellEnd"/>
      <w:r>
        <w:t>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431B2B">
        <w:t>администрацией Вындиноостровско</w:t>
      </w:r>
      <w:r w:rsidR="00845036">
        <w:t>го</w:t>
      </w:r>
      <w:r w:rsidR="00431B2B">
        <w:t xml:space="preserve"> сельско</w:t>
      </w:r>
      <w:r w:rsidR="00845036">
        <w:t>го</w:t>
      </w:r>
      <w:r w:rsidR="00431B2B">
        <w:t xml:space="preserve"> поселени</w:t>
      </w:r>
      <w:r w:rsidR="00845036">
        <w:t>я</w:t>
      </w:r>
      <w:r w:rsidR="00431B2B">
        <w:t xml:space="preserve"> </w:t>
      </w:r>
      <w:r w:rsidR="00845036">
        <w:t>в 2024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845036">
        <w:t>Вындиноостровского сельского</w:t>
      </w:r>
      <w:r w:rsidR="00431B2B">
        <w:t xml:space="preserve"> поселени</w:t>
      </w:r>
      <w:r w:rsidR="00845036">
        <w:t>я</w:t>
      </w:r>
      <w:r w:rsidR="00431B2B">
        <w:t xml:space="preserve"> 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="00BC1EE6" w:rsidRPr="00490CA8">
        <w:t>текстов</w:t>
      </w:r>
      <w:proofErr w:type="gramEnd"/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431B2B">
        <w:t>Вындиноостровско</w:t>
      </w:r>
      <w:r w:rsidR="00845036">
        <w:t>го сельского поселения</w:t>
      </w:r>
      <w:r w:rsidR="00431B2B">
        <w:t xml:space="preserve">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 xml:space="preserve">соблюдение юридическими лицами, индивидуальными предпринимателями, гражданами (далее – </w:t>
      </w:r>
      <w:r w:rsidR="00323685">
        <w:lastRenderedPageBreak/>
        <w:t>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proofErr w:type="gramStart"/>
      <w:r w:rsidR="00323685">
        <w:rPr>
          <w:rFonts w:eastAsiaTheme="minorHAnsi"/>
          <w:bCs/>
          <w:lang w:eastAsia="en-US"/>
        </w:rPr>
        <w:t>транспорте  и</w:t>
      </w:r>
      <w:proofErr w:type="gramEnd"/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="008C5068">
              <w:rPr>
                <w:b/>
                <w:sz w:val="24"/>
                <w:szCs w:val="24"/>
              </w:rPr>
              <w:t>2024</w:t>
            </w:r>
            <w:r w:rsidRPr="00B33FC4">
              <w:rPr>
                <w:b/>
                <w:sz w:val="24"/>
                <w:szCs w:val="24"/>
              </w:rPr>
              <w:t>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8C5068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показатель на 2025</w:t>
            </w:r>
            <w:r w:rsidR="009B5146"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068">
              <w:rPr>
                <w:rFonts w:ascii="Times New Roman" w:hAnsi="Times New Roman" w:cs="Times New Roman"/>
                <w:sz w:val="24"/>
                <w:szCs w:val="24"/>
              </w:rPr>
              <w:t>Волховского муниц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431B2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>сектор комплексного развития поселения 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8C5068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8C5068">
              <w:rPr>
                <w:sz w:val="22"/>
                <w:szCs w:val="22"/>
              </w:rPr>
              <w:t>Вындиноостровского</w:t>
            </w:r>
            <w:r w:rsidR="00431B2B">
              <w:rPr>
                <w:sz w:val="22"/>
                <w:szCs w:val="22"/>
              </w:rPr>
              <w:t xml:space="preserve"> сельско</w:t>
            </w:r>
            <w:r w:rsidR="008C5068">
              <w:rPr>
                <w:sz w:val="22"/>
                <w:szCs w:val="22"/>
              </w:rPr>
              <w:t>го</w:t>
            </w:r>
            <w:r w:rsidR="00431B2B">
              <w:rPr>
                <w:sz w:val="22"/>
                <w:szCs w:val="22"/>
              </w:rPr>
              <w:t xml:space="preserve"> поселени</w:t>
            </w:r>
            <w:r w:rsidR="008C5068">
              <w:rPr>
                <w:sz w:val="22"/>
                <w:szCs w:val="22"/>
              </w:rPr>
              <w:t>я</w:t>
            </w:r>
            <w:r w:rsidR="00431B2B">
              <w:rPr>
                <w:sz w:val="22"/>
                <w:szCs w:val="22"/>
              </w:rPr>
              <w:t xml:space="preserve"> 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 xml:space="preserve">на автомобильном </w:t>
            </w:r>
            <w:proofErr w:type="gramStart"/>
            <w:r w:rsidR="0035594E" w:rsidRPr="0035594E">
              <w:rPr>
                <w:sz w:val="22"/>
                <w:szCs w:val="22"/>
              </w:rPr>
              <w:t>транспорте  и</w:t>
            </w:r>
            <w:proofErr w:type="gramEnd"/>
            <w:r w:rsidR="0035594E" w:rsidRPr="0035594E">
              <w:rPr>
                <w:sz w:val="22"/>
                <w:szCs w:val="22"/>
              </w:rPr>
              <w:t xml:space="preserve">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8C5068">
              <w:rPr>
                <w:rFonts w:eastAsia="Calibri"/>
                <w:sz w:val="24"/>
                <w:szCs w:val="24"/>
                <w:lang w:eastAsia="en-US"/>
              </w:rPr>
              <w:t>Вындиноостровского сельского поселения</w:t>
            </w:r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 муниципального района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E6218" w:rsidRPr="009B2EE4" w:rsidRDefault="00AE6218" w:rsidP="00AE6218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</w:rPr>
      </w:pPr>
    </w:p>
    <w:tbl>
      <w:tblPr>
        <w:tblW w:w="9156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539"/>
        <w:gridCol w:w="2653"/>
      </w:tblGrid>
      <w:tr w:rsidR="00AE6218" w:rsidRPr="009B2EE4" w:rsidTr="00A20903">
        <w:tc>
          <w:tcPr>
            <w:tcW w:w="915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 Профилактический визит</w:t>
            </w:r>
          </w:p>
        </w:tc>
      </w:tr>
      <w:tr w:rsidR="00AE6218" w:rsidRPr="009B2EE4" w:rsidTr="00A20903">
        <w:tc>
          <w:tcPr>
            <w:tcW w:w="3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5.1. Обязательный профилактический визит проводится в форме профилактической беседы инспектором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по месту осуществления деятельности контролируемого лица либо путем использования видео-конференц-</w:t>
            </w:r>
            <w:r w:rsidRPr="009B2EE4">
              <w:rPr>
                <w:kern w:val="3"/>
                <w:sz w:val="24"/>
                <w:szCs w:val="22"/>
              </w:rPr>
              <w:lastRenderedPageBreak/>
              <w:t>связи или мобильного приложения "Инспектор"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в отношении: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1. Контролируемое лицо (адрес, ИНН, категория риска, объект контроля) (приложение 1)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</w:t>
            </w:r>
            <w:r w:rsidRPr="009B2EE4">
              <w:rPr>
                <w:kern w:val="3"/>
                <w:sz w:val="24"/>
                <w:szCs w:val="22"/>
              </w:rPr>
              <w:lastRenderedPageBreak/>
              <w:t>проведения экспертизы, испытаний.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Периодичность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порядок проведения установлены статьями 52 и 52.1 Федерального закона от 31.07.2020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N 248-ФЗ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"О государственном контроле (надзоре)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муниципальном контроле в Российской Федерации". Изменения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Должностные лица администрации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AE6218" w:rsidRPr="009B2EE4" w:rsidTr="00A20903">
        <w:tc>
          <w:tcPr>
            <w:tcW w:w="39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5.2. Профилактический визит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по инициативе контролируемого лица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может быть продлен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 52.2 Федерального закона от 31.07.2020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N 248-ФЗ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"О государственном контроле (надзоре)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lastRenderedPageBreak/>
              <w:t>Должностные лица администрации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AE6218" w:rsidRPr="009B2EE4" w:rsidRDefault="00AE6218" w:rsidP="00AE6218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AE6218" w:rsidRPr="009B2EE4" w:rsidRDefault="00AE6218" w:rsidP="00AE6218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</w:p>
    <w:p w:rsidR="00AE6218" w:rsidRPr="009B2EE4" w:rsidRDefault="00AE6218" w:rsidP="00AE6218">
      <w:pPr>
        <w:widowControl/>
        <w:suppressAutoHyphens/>
        <w:overflowPunct w:val="0"/>
        <w:adjustRightInd/>
        <w:ind w:firstLine="680"/>
        <w:jc w:val="right"/>
        <w:textAlignment w:val="baseline"/>
        <w:rPr>
          <w:kern w:val="3"/>
          <w:sz w:val="24"/>
          <w:szCs w:val="22"/>
        </w:rPr>
      </w:pPr>
      <w:r w:rsidRPr="009B2EE4">
        <w:rPr>
          <w:kern w:val="3"/>
          <w:sz w:val="24"/>
          <w:szCs w:val="22"/>
        </w:rPr>
        <w:t>Приложение N 1</w:t>
      </w:r>
    </w:p>
    <w:p w:rsidR="00AE6218" w:rsidRPr="009B2EE4" w:rsidRDefault="00AE6218" w:rsidP="00AE6218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AE6218" w:rsidRPr="009B2EE4" w:rsidRDefault="00AE6218" w:rsidP="00AE6218">
      <w:pPr>
        <w:keepNext/>
        <w:widowControl/>
        <w:numPr>
          <w:ilvl w:val="2"/>
          <w:numId w:val="34"/>
        </w:numPr>
        <w:suppressAutoHyphens/>
        <w:overflowPunct w:val="0"/>
        <w:autoSpaceDE/>
        <w:autoSpaceDN/>
        <w:adjustRightInd/>
        <w:spacing w:before="240" w:after="1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9B2EE4">
        <w:rPr>
          <w:b/>
          <w:kern w:val="3"/>
          <w:sz w:val="24"/>
          <w:szCs w:val="22"/>
        </w:rPr>
        <w:t>Перечень обязательных профилактических визитов</w:t>
      </w:r>
    </w:p>
    <w:p w:rsidR="00AE6218" w:rsidRPr="009B2EE4" w:rsidRDefault="00AE6218" w:rsidP="00AE6218">
      <w:pPr>
        <w:keepNext/>
        <w:widowControl/>
        <w:numPr>
          <w:ilvl w:val="2"/>
          <w:numId w:val="34"/>
        </w:numPr>
        <w:suppressAutoHyphens/>
        <w:overflowPunct w:val="0"/>
        <w:autoSpaceDE/>
        <w:autoSpaceDN/>
        <w:adjustRightInd/>
        <w:spacing w:before="240" w:after="120"/>
        <w:jc w:val="center"/>
        <w:textAlignment w:val="baseline"/>
        <w:outlineLvl w:val="2"/>
        <w:rPr>
          <w:b/>
          <w:kern w:val="3"/>
          <w:sz w:val="24"/>
          <w:szCs w:val="22"/>
        </w:rPr>
      </w:pPr>
      <w:r w:rsidRPr="009B2EE4">
        <w:rPr>
          <w:b/>
          <w:kern w:val="3"/>
          <w:sz w:val="24"/>
          <w:szCs w:val="22"/>
        </w:rPr>
        <w:t>в 2025 году</w:t>
      </w:r>
    </w:p>
    <w:p w:rsidR="00AE6218" w:rsidRPr="009B2EE4" w:rsidRDefault="00AE6218" w:rsidP="00AE6218">
      <w:pPr>
        <w:widowControl/>
        <w:suppressAutoHyphens/>
        <w:overflowPunct w:val="0"/>
        <w:adjustRightInd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AE6218" w:rsidRPr="009B2EE4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Контроли-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r w:rsidRPr="009B2EE4">
              <w:rPr>
                <w:kern w:val="3"/>
                <w:sz w:val="24"/>
                <w:szCs w:val="22"/>
              </w:rPr>
              <w:t>руемое</w:t>
            </w:r>
            <w:proofErr w:type="spellEnd"/>
            <w:r w:rsidRPr="009B2EE4">
              <w:rPr>
                <w:kern w:val="3"/>
                <w:sz w:val="24"/>
                <w:szCs w:val="22"/>
              </w:rPr>
              <w:t xml:space="preserve"> лицо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(</w:t>
            </w: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наименова-ние</w:t>
            </w:r>
            <w:proofErr w:type="spellEnd"/>
            <w:proofErr w:type="gramEnd"/>
            <w:r w:rsidRPr="009B2EE4">
              <w:rPr>
                <w:kern w:val="3"/>
                <w:sz w:val="24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Адрес местонахождения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Катего-рия</w:t>
            </w:r>
            <w:proofErr w:type="spellEnd"/>
            <w:proofErr w:type="gramEnd"/>
            <w:r w:rsidRPr="009B2EE4">
              <w:rPr>
                <w:kern w:val="3"/>
                <w:sz w:val="24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Дата</w:t>
            </w:r>
          </w:p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 xml:space="preserve">Срок </w:t>
            </w:r>
            <w:proofErr w:type="spellStart"/>
            <w:proofErr w:type="gramStart"/>
            <w:r w:rsidRPr="009B2EE4">
              <w:rPr>
                <w:kern w:val="3"/>
                <w:sz w:val="24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AE6218" w:rsidRPr="009B2EE4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218" w:rsidRPr="009B2EE4" w:rsidRDefault="00AE6218" w:rsidP="00A20903">
            <w:pPr>
              <w:widowControl/>
              <w:suppressAutoHyphens/>
              <w:overflowPunct w:val="0"/>
              <w:adjustRightInd/>
              <w:jc w:val="center"/>
              <w:textAlignment w:val="baseline"/>
              <w:rPr>
                <w:kern w:val="3"/>
                <w:sz w:val="24"/>
                <w:szCs w:val="22"/>
              </w:rPr>
            </w:pPr>
            <w:r w:rsidRPr="009B2EE4">
              <w:rPr>
                <w:kern w:val="3"/>
                <w:sz w:val="24"/>
                <w:szCs w:val="22"/>
              </w:rPr>
              <w:t>-</w:t>
            </w:r>
          </w:p>
        </w:tc>
      </w:tr>
    </w:tbl>
    <w:p w:rsidR="00AE6218" w:rsidRPr="009B2EE4" w:rsidRDefault="00AE6218" w:rsidP="00AE6218">
      <w:pPr>
        <w:suppressAutoHyphens/>
        <w:overflowPunct w:val="0"/>
        <w:adjustRightInd/>
        <w:textAlignment w:val="baseline"/>
        <w:rPr>
          <w:kern w:val="3"/>
          <w:sz w:val="24"/>
          <w:szCs w:val="22"/>
        </w:rPr>
      </w:pPr>
    </w:p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88" w:rsidRDefault="00617A88">
      <w:r>
        <w:separator/>
      </w:r>
    </w:p>
  </w:endnote>
  <w:endnote w:type="continuationSeparator" w:id="0">
    <w:p w:rsidR="00617A88" w:rsidRDefault="006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88" w:rsidRDefault="00617A88">
      <w:r>
        <w:separator/>
      </w:r>
    </w:p>
  </w:footnote>
  <w:footnote w:type="continuationSeparator" w:id="0">
    <w:p w:rsidR="00617A88" w:rsidRDefault="0061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5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10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2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3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4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8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9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1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9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5"/>
  </w:num>
  <w:num w:numId="9">
    <w:abstractNumId w:val="28"/>
  </w:num>
  <w:num w:numId="10">
    <w:abstractNumId w:val="22"/>
  </w:num>
  <w:num w:numId="11">
    <w:abstractNumId w:val="7"/>
  </w:num>
  <w:num w:numId="12">
    <w:abstractNumId w:val="23"/>
  </w:num>
  <w:num w:numId="13">
    <w:abstractNumId w:val="20"/>
  </w:num>
  <w:num w:numId="14">
    <w:abstractNumId w:val="13"/>
  </w:num>
  <w:num w:numId="15">
    <w:abstractNumId w:val="17"/>
  </w:num>
  <w:num w:numId="16">
    <w:abstractNumId w:val="18"/>
  </w:num>
  <w:num w:numId="17">
    <w:abstractNumId w:val="12"/>
  </w:num>
  <w:num w:numId="18">
    <w:abstractNumId w:val="14"/>
  </w:num>
  <w:num w:numId="19">
    <w:abstractNumId w:val="9"/>
  </w:num>
  <w:num w:numId="20">
    <w:abstractNumId w:val="2"/>
  </w:num>
  <w:num w:numId="21">
    <w:abstractNumId w:val="26"/>
  </w:num>
  <w:num w:numId="22">
    <w:abstractNumId w:val="21"/>
  </w:num>
  <w:num w:numId="23">
    <w:abstractNumId w:val="25"/>
  </w:num>
  <w:num w:numId="24">
    <w:abstractNumId w:val="0"/>
  </w:num>
  <w:num w:numId="25">
    <w:abstractNumId w:val="15"/>
  </w:num>
  <w:num w:numId="26">
    <w:abstractNumId w:val="27"/>
  </w:num>
  <w:num w:numId="27">
    <w:abstractNumId w:val="32"/>
  </w:num>
  <w:num w:numId="28">
    <w:abstractNumId w:val="24"/>
  </w:num>
  <w:num w:numId="29">
    <w:abstractNumId w:val="31"/>
  </w:num>
  <w:num w:numId="30">
    <w:abstractNumId w:val="19"/>
  </w:num>
  <w:num w:numId="31">
    <w:abstractNumId w:val="10"/>
  </w:num>
  <w:num w:numId="32">
    <w:abstractNumId w:val="16"/>
  </w:num>
  <w:num w:numId="33">
    <w:abstractNumId w:val="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9"/>
    <w:rsid w:val="000246A1"/>
    <w:rsid w:val="00074EEA"/>
    <w:rsid w:val="000A21C2"/>
    <w:rsid w:val="000E0BF4"/>
    <w:rsid w:val="000F4201"/>
    <w:rsid w:val="001049B3"/>
    <w:rsid w:val="00130A5F"/>
    <w:rsid w:val="00132ABB"/>
    <w:rsid w:val="001406E3"/>
    <w:rsid w:val="001642D3"/>
    <w:rsid w:val="00164668"/>
    <w:rsid w:val="001847A7"/>
    <w:rsid w:val="001A684F"/>
    <w:rsid w:val="001A7915"/>
    <w:rsid w:val="00231BC0"/>
    <w:rsid w:val="002338A8"/>
    <w:rsid w:val="002626B7"/>
    <w:rsid w:val="00276FA9"/>
    <w:rsid w:val="002C43A3"/>
    <w:rsid w:val="002E0F51"/>
    <w:rsid w:val="0030318C"/>
    <w:rsid w:val="00320242"/>
    <w:rsid w:val="003206B4"/>
    <w:rsid w:val="00323685"/>
    <w:rsid w:val="0035594E"/>
    <w:rsid w:val="003759ED"/>
    <w:rsid w:val="00391CA8"/>
    <w:rsid w:val="00396950"/>
    <w:rsid w:val="003D4FEF"/>
    <w:rsid w:val="00407D65"/>
    <w:rsid w:val="00411B9C"/>
    <w:rsid w:val="00431B2B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73066"/>
    <w:rsid w:val="00580A7B"/>
    <w:rsid w:val="00584F61"/>
    <w:rsid w:val="005C2645"/>
    <w:rsid w:val="005C2DC1"/>
    <w:rsid w:val="00617A88"/>
    <w:rsid w:val="00627E9A"/>
    <w:rsid w:val="00630AAB"/>
    <w:rsid w:val="006405E0"/>
    <w:rsid w:val="00651514"/>
    <w:rsid w:val="00666C15"/>
    <w:rsid w:val="00682DD8"/>
    <w:rsid w:val="006835B4"/>
    <w:rsid w:val="0069597F"/>
    <w:rsid w:val="0069734F"/>
    <w:rsid w:val="006A4DAE"/>
    <w:rsid w:val="006B3089"/>
    <w:rsid w:val="006C0413"/>
    <w:rsid w:val="006F378B"/>
    <w:rsid w:val="006F7F0C"/>
    <w:rsid w:val="0071720B"/>
    <w:rsid w:val="00724E40"/>
    <w:rsid w:val="00753ED9"/>
    <w:rsid w:val="007540B8"/>
    <w:rsid w:val="00754E48"/>
    <w:rsid w:val="00760690"/>
    <w:rsid w:val="007703E6"/>
    <w:rsid w:val="00782D29"/>
    <w:rsid w:val="007A125D"/>
    <w:rsid w:val="007D1E48"/>
    <w:rsid w:val="007D2516"/>
    <w:rsid w:val="007E2CFE"/>
    <w:rsid w:val="00801384"/>
    <w:rsid w:val="00836DD5"/>
    <w:rsid w:val="00845036"/>
    <w:rsid w:val="00852451"/>
    <w:rsid w:val="00867099"/>
    <w:rsid w:val="00887E66"/>
    <w:rsid w:val="008B7BDD"/>
    <w:rsid w:val="008C5068"/>
    <w:rsid w:val="008E17E3"/>
    <w:rsid w:val="00927A09"/>
    <w:rsid w:val="0093793E"/>
    <w:rsid w:val="00990C6A"/>
    <w:rsid w:val="009913E2"/>
    <w:rsid w:val="0099402A"/>
    <w:rsid w:val="009A2FC7"/>
    <w:rsid w:val="009B2EE4"/>
    <w:rsid w:val="009B5146"/>
    <w:rsid w:val="009B68DE"/>
    <w:rsid w:val="009C2B71"/>
    <w:rsid w:val="00A12FBC"/>
    <w:rsid w:val="00A32D01"/>
    <w:rsid w:val="00A77D90"/>
    <w:rsid w:val="00A91EEF"/>
    <w:rsid w:val="00AB03A8"/>
    <w:rsid w:val="00AB651C"/>
    <w:rsid w:val="00AC2B39"/>
    <w:rsid w:val="00AE6218"/>
    <w:rsid w:val="00B200BE"/>
    <w:rsid w:val="00B30212"/>
    <w:rsid w:val="00B33828"/>
    <w:rsid w:val="00B33FC4"/>
    <w:rsid w:val="00B41516"/>
    <w:rsid w:val="00B6234A"/>
    <w:rsid w:val="00B82EEE"/>
    <w:rsid w:val="00BB4722"/>
    <w:rsid w:val="00BB62EA"/>
    <w:rsid w:val="00BC1EE6"/>
    <w:rsid w:val="00BC335D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4097"/>
    <w:rsid w:val="00D0371B"/>
    <w:rsid w:val="00D1259B"/>
    <w:rsid w:val="00D14DF5"/>
    <w:rsid w:val="00D51C53"/>
    <w:rsid w:val="00D63568"/>
    <w:rsid w:val="00D96A56"/>
    <w:rsid w:val="00DC0050"/>
    <w:rsid w:val="00DC5BF3"/>
    <w:rsid w:val="00DE1EF1"/>
    <w:rsid w:val="00DF157C"/>
    <w:rsid w:val="00E1347C"/>
    <w:rsid w:val="00E31A96"/>
    <w:rsid w:val="00E46C4F"/>
    <w:rsid w:val="00E5220B"/>
    <w:rsid w:val="00E70F05"/>
    <w:rsid w:val="00E726DA"/>
    <w:rsid w:val="00E82F50"/>
    <w:rsid w:val="00E87EFB"/>
    <w:rsid w:val="00EA5CBB"/>
    <w:rsid w:val="00EF55C9"/>
    <w:rsid w:val="00F32541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05B8-6116-468D-A894-559A497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22</cp:revision>
  <cp:lastPrinted>2025-08-14T09:10:00Z</cp:lastPrinted>
  <dcterms:created xsi:type="dcterms:W3CDTF">2022-01-28T13:49:00Z</dcterms:created>
  <dcterms:modified xsi:type="dcterms:W3CDTF">2025-08-14T09:10:00Z</dcterms:modified>
</cp:coreProperties>
</file>