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3B" w:rsidRDefault="00F8573B" w:rsidP="00F8573B">
      <w:pPr>
        <w:pStyle w:val="a3"/>
        <w:ind w:left="-284" w:right="-283"/>
      </w:pPr>
      <w:r>
        <w:rPr>
          <w:noProof/>
        </w:rPr>
        <w:drawing>
          <wp:inline distT="0" distB="0" distL="0" distR="0">
            <wp:extent cx="800100" cy="899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9160"/>
                    </a:xfrm>
                    <a:prstGeom prst="rect">
                      <a:avLst/>
                    </a:prstGeom>
                    <a:noFill/>
                    <a:ln>
                      <a:noFill/>
                    </a:ln>
                  </pic:spPr>
                </pic:pic>
              </a:graphicData>
            </a:graphic>
          </wp:inline>
        </w:drawing>
      </w:r>
    </w:p>
    <w:p w:rsidR="00F8573B" w:rsidRDefault="00F8573B" w:rsidP="00F8573B">
      <w:pPr>
        <w:pStyle w:val="a3"/>
        <w:ind w:left="-284" w:right="-283"/>
      </w:pPr>
      <w:r>
        <w:t>А Д М И Н И С Т Р А Ц И Я</w:t>
      </w:r>
    </w:p>
    <w:p w:rsidR="00F8573B" w:rsidRDefault="00F8573B" w:rsidP="00F8573B">
      <w:pPr>
        <w:ind w:left="-284" w:right="-283"/>
        <w:jc w:val="center"/>
      </w:pPr>
      <w:r>
        <w:t>Вындиноостровского сельского поселения</w:t>
      </w:r>
    </w:p>
    <w:p w:rsidR="00F8573B" w:rsidRDefault="00F8573B" w:rsidP="00F8573B">
      <w:pPr>
        <w:ind w:left="-284" w:right="-283"/>
        <w:jc w:val="center"/>
      </w:pPr>
      <w:r>
        <w:t>Волховского муниципального района Ленинградской области</w:t>
      </w:r>
    </w:p>
    <w:p w:rsidR="00F8573B" w:rsidRDefault="00F8573B" w:rsidP="00F8573B">
      <w:pPr>
        <w:ind w:left="-284" w:right="-283"/>
      </w:pPr>
      <w:r>
        <w:t xml:space="preserve">                                                                              </w:t>
      </w:r>
    </w:p>
    <w:p w:rsidR="00F8573B" w:rsidRDefault="00F8573B" w:rsidP="00F8573B">
      <w:pPr>
        <w:pStyle w:val="2"/>
        <w:ind w:left="-284" w:right="-283"/>
        <w:jc w:val="center"/>
        <w:rPr>
          <w:sz w:val="32"/>
        </w:rPr>
      </w:pPr>
      <w:r>
        <w:t xml:space="preserve"> </w:t>
      </w:r>
      <w:proofErr w:type="gramStart"/>
      <w:r>
        <w:rPr>
          <w:sz w:val="32"/>
        </w:rPr>
        <w:t>П  О</w:t>
      </w:r>
      <w:proofErr w:type="gramEnd"/>
      <w:r>
        <w:rPr>
          <w:sz w:val="32"/>
        </w:rPr>
        <w:t xml:space="preserve">  С  Т  А  Н  О  В  Л  Е  Н  И  Е</w:t>
      </w:r>
    </w:p>
    <w:p w:rsidR="00F8573B" w:rsidRDefault="00F8573B" w:rsidP="00F8573B">
      <w:pPr>
        <w:ind w:left="-284" w:right="-283"/>
        <w:jc w:val="center"/>
      </w:pPr>
    </w:p>
    <w:p w:rsidR="00F8573B" w:rsidRDefault="00F8573B" w:rsidP="00F8573B">
      <w:pPr>
        <w:ind w:left="-284" w:right="-283"/>
        <w:jc w:val="center"/>
      </w:pPr>
      <w:r>
        <w:t xml:space="preserve">дер. </w:t>
      </w:r>
      <w:proofErr w:type="spellStart"/>
      <w:r>
        <w:t>Вындин</w:t>
      </w:r>
      <w:proofErr w:type="spellEnd"/>
      <w:r>
        <w:t xml:space="preserve"> Остров</w:t>
      </w:r>
    </w:p>
    <w:p w:rsidR="00F8573B" w:rsidRDefault="00F8573B" w:rsidP="00F8573B">
      <w:pPr>
        <w:ind w:left="-284" w:right="-283"/>
        <w:jc w:val="center"/>
      </w:pPr>
      <w:r>
        <w:t>Волховского района, Ленинградской области</w:t>
      </w:r>
    </w:p>
    <w:p w:rsidR="00F8573B" w:rsidRDefault="00F8573B" w:rsidP="00F8573B">
      <w:pPr>
        <w:ind w:left="-284" w:right="-283"/>
        <w:rPr>
          <w:b/>
          <w:bCs/>
        </w:rPr>
      </w:pPr>
    </w:p>
    <w:p w:rsidR="00F8573B" w:rsidRDefault="00F8573B" w:rsidP="00F8573B">
      <w:pPr>
        <w:ind w:left="-284" w:right="-283"/>
        <w:rPr>
          <w:b/>
          <w:bCs/>
          <w:color w:val="000000"/>
          <w:sz w:val="26"/>
          <w:szCs w:val="26"/>
        </w:rPr>
      </w:pPr>
      <w:r w:rsidRPr="009B1D04">
        <w:rPr>
          <w:b/>
          <w:bCs/>
          <w:sz w:val="26"/>
          <w:szCs w:val="26"/>
        </w:rPr>
        <w:t>от</w:t>
      </w:r>
      <w:r w:rsidRPr="009B1D04">
        <w:rPr>
          <w:b/>
          <w:sz w:val="26"/>
          <w:szCs w:val="26"/>
        </w:rPr>
        <w:t xml:space="preserve"> </w:t>
      </w:r>
      <w:r w:rsidR="00C32895">
        <w:rPr>
          <w:b/>
          <w:sz w:val="26"/>
          <w:szCs w:val="26"/>
        </w:rPr>
        <w:t>29</w:t>
      </w:r>
      <w:r w:rsidRPr="009B1D04">
        <w:rPr>
          <w:b/>
          <w:sz w:val="26"/>
          <w:szCs w:val="26"/>
        </w:rPr>
        <w:t>.01.2025</w:t>
      </w:r>
      <w:r w:rsidRPr="009B1D04">
        <w:rPr>
          <w:b/>
          <w:bCs/>
          <w:sz w:val="26"/>
          <w:szCs w:val="26"/>
        </w:rPr>
        <w:t xml:space="preserve"> года                                                      </w:t>
      </w:r>
      <w:r>
        <w:rPr>
          <w:b/>
          <w:bCs/>
          <w:sz w:val="26"/>
          <w:szCs w:val="26"/>
        </w:rPr>
        <w:t xml:space="preserve">    </w:t>
      </w:r>
      <w:r w:rsidRPr="009B1D04">
        <w:rPr>
          <w:b/>
          <w:bCs/>
          <w:sz w:val="26"/>
          <w:szCs w:val="26"/>
        </w:rPr>
        <w:t xml:space="preserve">                                  </w:t>
      </w:r>
      <w:r w:rsidRPr="009B1D04">
        <w:rPr>
          <w:b/>
          <w:bCs/>
          <w:color w:val="000000"/>
          <w:sz w:val="26"/>
          <w:szCs w:val="26"/>
        </w:rPr>
        <w:t>№</w:t>
      </w:r>
      <w:r w:rsidR="00C32895">
        <w:rPr>
          <w:b/>
          <w:bCs/>
          <w:color w:val="000000"/>
          <w:sz w:val="26"/>
          <w:szCs w:val="26"/>
        </w:rPr>
        <w:t xml:space="preserve"> 16</w:t>
      </w:r>
    </w:p>
    <w:p w:rsidR="00F8573B" w:rsidRDefault="00F8573B" w:rsidP="00F8573B">
      <w:pPr>
        <w:ind w:left="-284" w:right="-283"/>
        <w:rPr>
          <w:b/>
          <w:sz w:val="26"/>
          <w:szCs w:val="26"/>
        </w:rPr>
      </w:pPr>
    </w:p>
    <w:p w:rsidR="00F8573B" w:rsidRPr="009B1D04" w:rsidRDefault="00F8573B" w:rsidP="00F8573B">
      <w:pPr>
        <w:ind w:left="-284" w:right="-283"/>
        <w:rPr>
          <w:b/>
          <w:sz w:val="26"/>
          <w:szCs w:val="26"/>
        </w:rPr>
      </w:pPr>
    </w:p>
    <w:p w:rsidR="00F8573B" w:rsidRPr="001F5208" w:rsidRDefault="00F8573B" w:rsidP="00F8573B">
      <w:pPr>
        <w:jc w:val="center"/>
        <w:rPr>
          <w:b/>
          <w:bCs/>
          <w:sz w:val="28"/>
          <w:szCs w:val="28"/>
        </w:rPr>
      </w:pPr>
      <w:r w:rsidRPr="004851C2">
        <w:rPr>
          <w:b/>
          <w:sz w:val="28"/>
          <w:szCs w:val="28"/>
        </w:rPr>
        <w:t xml:space="preserve">Об утверждении Положения о порядке </w:t>
      </w:r>
      <w:r>
        <w:rPr>
          <w:b/>
          <w:sz w:val="28"/>
          <w:szCs w:val="28"/>
        </w:rPr>
        <w:t>выявления</w:t>
      </w:r>
      <w:r w:rsidRPr="004851C2">
        <w:rPr>
          <w:b/>
          <w:sz w:val="28"/>
          <w:szCs w:val="28"/>
        </w:rPr>
        <w:t xml:space="preserve"> бесхозяйного имущества </w:t>
      </w:r>
      <w:r>
        <w:rPr>
          <w:b/>
          <w:sz w:val="28"/>
          <w:szCs w:val="28"/>
        </w:rPr>
        <w:t xml:space="preserve">и оформления </w:t>
      </w:r>
      <w:r w:rsidRPr="004851C2">
        <w:rPr>
          <w:b/>
          <w:sz w:val="28"/>
          <w:szCs w:val="28"/>
        </w:rPr>
        <w:t xml:space="preserve">в муниципальную собственность </w:t>
      </w:r>
      <w:r w:rsidRPr="001F5208">
        <w:rPr>
          <w:b/>
          <w:bCs/>
          <w:sz w:val="28"/>
          <w:szCs w:val="28"/>
        </w:rPr>
        <w:t>Вындиноостровско</w:t>
      </w:r>
      <w:r>
        <w:rPr>
          <w:b/>
          <w:bCs/>
          <w:sz w:val="28"/>
          <w:szCs w:val="28"/>
        </w:rPr>
        <w:t>го сельского поселения Волховского муниципального района Ленинградской области</w:t>
      </w:r>
    </w:p>
    <w:p w:rsidR="00F8573B" w:rsidRDefault="00F8573B" w:rsidP="00F8573B">
      <w:pPr>
        <w:pStyle w:val="1"/>
        <w:ind w:left="-284" w:right="-283"/>
        <w:jc w:val="center"/>
      </w:pPr>
    </w:p>
    <w:p w:rsidR="00F8573B" w:rsidRPr="00F8573B" w:rsidRDefault="00F8573B" w:rsidP="00F8573B">
      <w:pPr>
        <w:jc w:val="both"/>
      </w:pPr>
      <w:r w:rsidRPr="00F8573B">
        <w:t xml:space="preserve">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hyperlink r:id="rId6" w:anchor="/document/99/420287404/" w:history="1">
        <w:r w:rsidRPr="00F8573B">
          <w:t xml:space="preserve"> от 13 июля 2015 года № 218-ФЗ</w:t>
        </w:r>
      </w:hyperlink>
      <w:r w:rsidRPr="00F8573B">
        <w:t xml:space="preserve"> «О государственной регистрации недвижимости», руководствуясь Гражданским кодексом Российской Федерации, приказом </w:t>
      </w:r>
      <w:proofErr w:type="spellStart"/>
      <w:r w:rsidRPr="00F8573B">
        <w:t>Росреестра</w:t>
      </w:r>
      <w:proofErr w:type="spellEnd"/>
      <w:r w:rsidRPr="00F8573B">
        <w:t xml:space="preserve"> от 15.03.2023 N П/0086 "Об установлении Порядка принятия на учет бесхозяйных недвижимых вещей", руководствуясь Уставом   Вындиноостровского  сельского поселения Волховского муниципального района Ленинградской области</w:t>
      </w:r>
    </w:p>
    <w:p w:rsidR="00F8573B" w:rsidRDefault="00F8573B" w:rsidP="00F8573B">
      <w:pPr>
        <w:jc w:val="center"/>
        <w:rPr>
          <w:sz w:val="28"/>
        </w:rPr>
      </w:pPr>
      <w:r>
        <w:rPr>
          <w:sz w:val="28"/>
        </w:rPr>
        <w:t xml:space="preserve">п о с т а н о в л я </w:t>
      </w:r>
      <w:proofErr w:type="gramStart"/>
      <w:r>
        <w:rPr>
          <w:sz w:val="28"/>
        </w:rPr>
        <w:t>ю :</w:t>
      </w:r>
      <w:proofErr w:type="gramEnd"/>
    </w:p>
    <w:p w:rsidR="00F8573B" w:rsidRDefault="00F8573B" w:rsidP="00F8573B">
      <w:pPr>
        <w:numPr>
          <w:ilvl w:val="0"/>
          <w:numId w:val="1"/>
        </w:numPr>
        <w:tabs>
          <w:tab w:val="left" w:pos="3855"/>
        </w:tabs>
        <w:jc w:val="both"/>
        <w:rPr>
          <w:rFonts w:ascii="PT Astra Serif" w:hAnsi="PT Astra Serif"/>
        </w:rPr>
      </w:pPr>
      <w:r>
        <w:rPr>
          <w:rFonts w:ascii="PT Astra Serif" w:hAnsi="PT Astra Serif"/>
        </w:rPr>
        <w:t>Утвердить прилагаемое Положение о порядке выявления бесхозяйного имущества и оформления ег</w:t>
      </w:r>
      <w:r w:rsidR="0044705A">
        <w:rPr>
          <w:rFonts w:ascii="PT Astra Serif" w:hAnsi="PT Astra Serif"/>
        </w:rPr>
        <w:t>о в муниципальную собственность</w:t>
      </w:r>
      <w:r>
        <w:rPr>
          <w:rFonts w:ascii="PT Astra Serif" w:hAnsi="PT Astra Serif"/>
        </w:rPr>
        <w:t xml:space="preserve"> Вындиноостровского сельского поселения Волховского муниципального района Ленинградской области. </w:t>
      </w:r>
    </w:p>
    <w:p w:rsidR="00F8573B" w:rsidRDefault="00F8573B" w:rsidP="00F8573B">
      <w:pPr>
        <w:pStyle w:val="align-right"/>
        <w:numPr>
          <w:ilvl w:val="0"/>
          <w:numId w:val="1"/>
        </w:numPr>
        <w:spacing w:after="0" w:line="240" w:lineRule="atLeast"/>
        <w:jc w:val="both"/>
      </w:pPr>
      <w:r w:rsidRPr="00F8573B">
        <w:rPr>
          <w:rFonts w:ascii="PT Astra Serif" w:hAnsi="PT Astra Serif"/>
        </w:rPr>
        <w:t>Отменить п</w:t>
      </w:r>
      <w:r>
        <w:t xml:space="preserve">остановление администрации МО </w:t>
      </w:r>
      <w:proofErr w:type="spellStart"/>
      <w:r>
        <w:t>Вындиноостровское</w:t>
      </w:r>
      <w:proofErr w:type="spellEnd"/>
      <w:r>
        <w:t xml:space="preserve"> сельское поселение от 03.10.2016 №_126 </w:t>
      </w:r>
      <w:r w:rsidRPr="00F8573B">
        <w:rPr>
          <w:rFonts w:ascii="PT Astra Serif" w:hAnsi="PT Astra Serif"/>
        </w:rPr>
        <w:t xml:space="preserve">«Об утверждении Положение о порядке оформления бесхозяйного недвижимого имущества в муниципальную собственность муниципального образования </w:t>
      </w:r>
      <w:proofErr w:type="spellStart"/>
      <w:r w:rsidRPr="00F8573B">
        <w:rPr>
          <w:rFonts w:ascii="PT Astra Serif" w:hAnsi="PT Astra Serif"/>
        </w:rPr>
        <w:t>В</w:t>
      </w:r>
      <w:r>
        <w:t>ындиноостровское</w:t>
      </w:r>
      <w:proofErr w:type="spellEnd"/>
      <w:r>
        <w:t xml:space="preserve"> сельское поселение.»</w:t>
      </w:r>
    </w:p>
    <w:p w:rsidR="00F8573B" w:rsidRDefault="00C32895" w:rsidP="00F8573B">
      <w:pPr>
        <w:pStyle w:val="align-right"/>
        <w:numPr>
          <w:ilvl w:val="0"/>
          <w:numId w:val="1"/>
        </w:numPr>
        <w:spacing w:after="0" w:line="240" w:lineRule="atLeast"/>
        <w:jc w:val="both"/>
      </w:pPr>
      <w:r>
        <w:t>Н</w:t>
      </w:r>
      <w:r w:rsidR="00F8573B">
        <w:t xml:space="preserve">астоящее постановление </w:t>
      </w:r>
      <w:r>
        <w:t xml:space="preserve">опубликовать </w:t>
      </w:r>
      <w:r w:rsidR="00F8573B">
        <w:t xml:space="preserve">в </w:t>
      </w:r>
      <w:r>
        <w:t>средствах массовой информации и</w:t>
      </w:r>
      <w:r w:rsidR="00F8573B">
        <w:t xml:space="preserve"> на официальном сайте администрации Вындиноостровско</w:t>
      </w:r>
      <w:r>
        <w:t>го</w:t>
      </w:r>
      <w:r w:rsidR="00F8573B">
        <w:t xml:space="preserve"> сельско</w:t>
      </w:r>
      <w:r>
        <w:t>го</w:t>
      </w:r>
      <w:r w:rsidR="00F8573B">
        <w:t xml:space="preserve"> поселени</w:t>
      </w:r>
      <w:r>
        <w:t>я</w:t>
      </w:r>
      <w:r w:rsidR="00F8573B">
        <w:t xml:space="preserve"> Волховского муниципального района Ленинградской области (</w:t>
      </w:r>
      <w:proofErr w:type="spellStart"/>
      <w:r w:rsidR="00F8573B">
        <w:t>www</w:t>
      </w:r>
      <w:proofErr w:type="spellEnd"/>
      <w:r w:rsidR="00F8573B">
        <w:t>.</w:t>
      </w:r>
      <w:proofErr w:type="spellStart"/>
      <w:r w:rsidR="00F8573B" w:rsidRPr="00F8573B">
        <w:rPr>
          <w:lang w:val="en-US"/>
        </w:rPr>
        <w:t>vindinostrov</w:t>
      </w:r>
      <w:proofErr w:type="spellEnd"/>
      <w:r w:rsidR="00F8573B">
        <w:t xml:space="preserve">). </w:t>
      </w:r>
    </w:p>
    <w:p w:rsidR="00F8573B" w:rsidRDefault="00F8573B" w:rsidP="00F8573B">
      <w:pPr>
        <w:pStyle w:val="align-right"/>
        <w:numPr>
          <w:ilvl w:val="0"/>
          <w:numId w:val="1"/>
        </w:numPr>
        <w:spacing w:line="240" w:lineRule="atLeast"/>
        <w:jc w:val="both"/>
      </w:pPr>
      <w:r>
        <w:t>Настоящее постановление вступает в силу с даты его принятия.</w:t>
      </w:r>
    </w:p>
    <w:p w:rsidR="00F8573B" w:rsidRDefault="00F8573B" w:rsidP="00F8573B">
      <w:pPr>
        <w:pStyle w:val="align-right"/>
        <w:numPr>
          <w:ilvl w:val="0"/>
          <w:numId w:val="1"/>
        </w:numPr>
        <w:spacing w:line="240" w:lineRule="atLeast"/>
        <w:jc w:val="both"/>
      </w:pPr>
      <w:r>
        <w:t xml:space="preserve">Контроль за исполнением настоящего постановлением оставляю за собой. </w:t>
      </w:r>
    </w:p>
    <w:p w:rsidR="00F8573B" w:rsidRDefault="00F8573B" w:rsidP="00F8573B">
      <w:pPr>
        <w:autoSpaceDE w:val="0"/>
        <w:spacing w:line="276" w:lineRule="auto"/>
        <w:jc w:val="both"/>
      </w:pPr>
      <w:r>
        <w:t xml:space="preserve">Глава администрации                                                                </w:t>
      </w:r>
      <w:proofErr w:type="spellStart"/>
      <w:r>
        <w:t>Черемхина</w:t>
      </w:r>
      <w:proofErr w:type="spellEnd"/>
      <w:r>
        <w:t xml:space="preserve"> Е.В.</w:t>
      </w:r>
    </w:p>
    <w:p w:rsidR="00F8573B" w:rsidRDefault="00F8573B" w:rsidP="00F8573B">
      <w:pPr>
        <w:autoSpaceDE w:val="0"/>
        <w:spacing w:line="276" w:lineRule="auto"/>
        <w:jc w:val="both"/>
      </w:pPr>
    </w:p>
    <w:p w:rsidR="00F8573B" w:rsidRDefault="00F8573B" w:rsidP="00F8573B">
      <w:pPr>
        <w:autoSpaceDE w:val="0"/>
        <w:spacing w:line="276" w:lineRule="auto"/>
        <w:jc w:val="both"/>
      </w:pPr>
    </w:p>
    <w:p w:rsidR="0044705A" w:rsidRDefault="0044705A" w:rsidP="00F8573B">
      <w:pPr>
        <w:autoSpaceDE w:val="0"/>
        <w:spacing w:line="276" w:lineRule="auto"/>
        <w:jc w:val="both"/>
      </w:pPr>
    </w:p>
    <w:p w:rsidR="000F1024" w:rsidRDefault="000F1024" w:rsidP="00F8573B">
      <w:pPr>
        <w:autoSpaceDE w:val="0"/>
        <w:spacing w:line="276" w:lineRule="auto"/>
        <w:jc w:val="both"/>
      </w:pPr>
      <w:bookmarkStart w:id="0" w:name="_GoBack"/>
      <w:bookmarkEnd w:id="0"/>
    </w:p>
    <w:p w:rsidR="0044705A" w:rsidRDefault="0044705A" w:rsidP="00F8573B">
      <w:pPr>
        <w:autoSpaceDE w:val="0"/>
        <w:spacing w:line="276" w:lineRule="auto"/>
        <w:jc w:val="both"/>
      </w:pPr>
    </w:p>
    <w:p w:rsidR="0044705A" w:rsidRDefault="0044705A" w:rsidP="00F8573B">
      <w:pPr>
        <w:autoSpaceDE w:val="0"/>
        <w:spacing w:line="276" w:lineRule="auto"/>
        <w:jc w:val="both"/>
      </w:pP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 1</w:t>
      </w:r>
    </w:p>
    <w:p w:rsidR="00F8573B" w:rsidRDefault="00F8573B" w:rsidP="00F8573B">
      <w:pPr>
        <w:pStyle w:val="align-right"/>
        <w:spacing w:line="240" w:lineRule="atLeast"/>
      </w:pPr>
      <w:r>
        <w:rPr>
          <w:rFonts w:ascii="PT Astra Serif" w:hAnsi="PT Astra Serif"/>
        </w:rPr>
        <w:t xml:space="preserve">             </w:t>
      </w:r>
      <w:r w:rsidR="00A035DF">
        <w:rPr>
          <w:rFonts w:ascii="PT Astra Serif" w:hAnsi="PT Astra Serif"/>
        </w:rPr>
        <w:t xml:space="preserve">к </w:t>
      </w:r>
      <w:r>
        <w:t>постановлению администрации</w:t>
      </w:r>
    </w:p>
    <w:p w:rsidR="00F8573B" w:rsidRDefault="00A035DF" w:rsidP="00F8573B">
      <w:pPr>
        <w:autoSpaceDE w:val="0"/>
        <w:spacing w:line="276" w:lineRule="auto"/>
        <w:jc w:val="right"/>
        <w:rPr>
          <w:rFonts w:ascii="PT Astra Serif" w:hAnsi="PT Astra Serif"/>
        </w:rPr>
      </w:pPr>
      <w:r>
        <w:t>Вындиноостровского сельского поселения</w:t>
      </w:r>
      <w:r w:rsidR="00F8573B">
        <w:br/>
      </w:r>
    </w:p>
    <w:p w:rsidR="00F8573B" w:rsidRDefault="00F8573B" w:rsidP="00F8573B">
      <w:pPr>
        <w:autoSpaceDE w:val="0"/>
        <w:spacing w:line="276" w:lineRule="auto"/>
        <w:jc w:val="right"/>
        <w:rPr>
          <w:rFonts w:ascii="PT Astra Serif" w:hAnsi="PT Astra Serif"/>
        </w:rPr>
      </w:pPr>
      <w:r>
        <w:rPr>
          <w:rFonts w:ascii="PT Astra Serif" w:hAnsi="PT Astra Serif"/>
        </w:rPr>
        <w:t xml:space="preserve">от </w:t>
      </w:r>
      <w:r w:rsidR="00A035DF">
        <w:rPr>
          <w:rFonts w:ascii="PT Astra Serif" w:hAnsi="PT Astra Serif"/>
        </w:rPr>
        <w:t>2</w:t>
      </w:r>
      <w:r w:rsidR="00C32895">
        <w:rPr>
          <w:rFonts w:ascii="PT Astra Serif" w:hAnsi="PT Astra Serif"/>
        </w:rPr>
        <w:t>9</w:t>
      </w:r>
      <w:r w:rsidR="00A035DF">
        <w:rPr>
          <w:rFonts w:ascii="PT Astra Serif" w:hAnsi="PT Astra Serif"/>
        </w:rPr>
        <w:t xml:space="preserve">.01.2025 года № </w:t>
      </w:r>
      <w:r w:rsidR="00C32895">
        <w:rPr>
          <w:rFonts w:ascii="PT Astra Serif" w:hAnsi="PT Astra Serif"/>
        </w:rPr>
        <w:t>16</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A035DF" w:rsidRPr="00A035DF" w:rsidRDefault="00A035DF" w:rsidP="00F8573B">
      <w:pPr>
        <w:autoSpaceDE w:val="0"/>
        <w:spacing w:line="276" w:lineRule="auto"/>
        <w:jc w:val="center"/>
        <w:rPr>
          <w:sz w:val="28"/>
          <w:szCs w:val="28"/>
        </w:rPr>
      </w:pPr>
      <w:r w:rsidRPr="00A035DF">
        <w:rPr>
          <w:sz w:val="28"/>
          <w:szCs w:val="28"/>
        </w:rPr>
        <w:t xml:space="preserve">Положения </w:t>
      </w:r>
    </w:p>
    <w:p w:rsidR="00F8573B" w:rsidRPr="00A035DF" w:rsidRDefault="00A035DF" w:rsidP="00A035DF">
      <w:pPr>
        <w:autoSpaceDE w:val="0"/>
        <w:spacing w:line="276" w:lineRule="auto"/>
        <w:jc w:val="center"/>
      </w:pPr>
      <w:r w:rsidRPr="00A035DF">
        <w:rPr>
          <w:sz w:val="28"/>
          <w:szCs w:val="28"/>
        </w:rPr>
        <w:t xml:space="preserve">о порядке выявления бесхозяйного имущества и оформления его в муниципальную собственность </w:t>
      </w:r>
      <w:r w:rsidRPr="00A035DF">
        <w:rPr>
          <w:bCs/>
          <w:sz w:val="28"/>
          <w:szCs w:val="28"/>
        </w:rPr>
        <w:t>Вындиноостровского сельского поселения Волховского муниципального района Ленинградской области</w:t>
      </w:r>
      <w:r w:rsidRPr="00A035DF">
        <w:rPr>
          <w:rFonts w:ascii="PT Astra Serif" w:hAnsi="PT Astra Serif"/>
        </w:rPr>
        <w:t xml:space="preserve"> </w:t>
      </w:r>
    </w:p>
    <w:p w:rsidR="00F8573B" w:rsidRDefault="00F8573B" w:rsidP="00F8573B">
      <w:pPr>
        <w:autoSpaceDE w:val="0"/>
        <w:spacing w:line="276" w:lineRule="auto"/>
        <w:jc w:val="both"/>
        <w:rPr>
          <w:rFonts w:ascii="PT Astra Serif" w:hAnsi="PT Astra Serif"/>
        </w:rPr>
      </w:pPr>
      <w:r>
        <w:rPr>
          <w:rFonts w:ascii="PT Astra Serif" w:hAnsi="PT Astra Serif"/>
        </w:rPr>
        <w:t>1. Общие положения</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 xml:space="preserve">1.1. Настоящий Порядок выявления и оформления в муниципальную собственность бесхозяйного имущества (далее - Порядок) разработан в соответствии с </w:t>
      </w:r>
      <w:hyperlink r:id="rId7" w:history="1">
        <w:r>
          <w:rPr>
            <w:rFonts w:ascii="PT Astra Serif" w:hAnsi="PT Astra Serif"/>
          </w:rPr>
          <w:t>Гражданским кодексом</w:t>
        </w:r>
      </w:hyperlink>
      <w:r>
        <w:rPr>
          <w:rFonts w:ascii="PT Astra Serif" w:hAnsi="PT Astra Serif"/>
        </w:rPr>
        <w:t xml:space="preserve"> Российской Федерации, </w:t>
      </w:r>
      <w:hyperlink r:id="rId8" w:history="1">
        <w:r>
          <w:rPr>
            <w:rFonts w:ascii="PT Astra Serif" w:hAnsi="PT Astra Serif"/>
          </w:rPr>
          <w:t>Федеральным законом</w:t>
        </w:r>
      </w:hyperlink>
      <w:r>
        <w:rPr>
          <w:rFonts w:ascii="PT Astra Serif" w:hAnsi="PT Astra Serif"/>
        </w:rPr>
        <w:t xml:space="preserve"> от 06.10.2003 N 131-ФЗ "Об общих принципах организации местного самоуправления в Российской Федерации", </w:t>
      </w:r>
      <w:hyperlink r:id="rId9" w:history="1">
        <w:r>
          <w:rPr>
            <w:rFonts w:ascii="PT Astra Serif" w:hAnsi="PT Astra Serif"/>
          </w:rPr>
          <w:t>Федеральным законом</w:t>
        </w:r>
      </w:hyperlink>
      <w:r>
        <w:rPr>
          <w:rFonts w:ascii="PT Astra Serif" w:hAnsi="PT Astra Serif"/>
        </w:rPr>
        <w:t xml:space="preserve"> от 13.07.2015 N 218-ФЗ "О государственной регистрации недвижимости", приказом </w:t>
      </w:r>
      <w:proofErr w:type="spellStart"/>
      <w:r>
        <w:rPr>
          <w:rFonts w:ascii="PT Astra Serif" w:hAnsi="PT Astra Serif"/>
        </w:rPr>
        <w:t>Росреестра</w:t>
      </w:r>
      <w:proofErr w:type="spellEnd"/>
      <w:r>
        <w:rPr>
          <w:rFonts w:ascii="PT Astra Serif" w:hAnsi="PT Astra Serif"/>
        </w:rPr>
        <w:t xml:space="preserve"> от 15.03.2023 N П/0086 "Об установлении Порядка принятия на учет бесхозяйных недвижимых вещей" и определяет:</w:t>
      </w:r>
    </w:p>
    <w:p w:rsidR="00F8573B" w:rsidRDefault="00F8573B" w:rsidP="00F8573B">
      <w:pPr>
        <w:autoSpaceDE w:val="0"/>
        <w:spacing w:line="276" w:lineRule="auto"/>
        <w:jc w:val="both"/>
        <w:rPr>
          <w:rFonts w:ascii="PT Astra Serif" w:hAnsi="PT Astra Serif"/>
        </w:rPr>
      </w:pPr>
      <w:r>
        <w:rPr>
          <w:rFonts w:ascii="PT Astra Serif" w:hAnsi="PT Astra Serif"/>
        </w:rPr>
        <w:t>- п</w:t>
      </w:r>
      <w:r w:rsidR="00A035DF">
        <w:rPr>
          <w:rFonts w:ascii="PT Astra Serif" w:hAnsi="PT Astra Serif"/>
        </w:rPr>
        <w:t xml:space="preserve">орядок выявления на территории </w:t>
      </w:r>
      <w:r>
        <w:rPr>
          <w:rFonts w:ascii="PT Astra Serif" w:hAnsi="PT Astra Serif"/>
        </w:rPr>
        <w:t>муниципального образования Вындиноостровского сельского поселения Волховского муниципального района Ленинградской области, (далее –</w:t>
      </w:r>
      <w:proofErr w:type="spellStart"/>
      <w:r>
        <w:rPr>
          <w:rFonts w:ascii="PT Astra Serif" w:hAnsi="PT Astra Serif"/>
        </w:rPr>
        <w:t>Вындиноостровское</w:t>
      </w:r>
      <w:proofErr w:type="spellEnd"/>
      <w:r>
        <w:rPr>
          <w:rFonts w:ascii="PT Astra Serif" w:hAnsi="PT Astra Serif"/>
        </w:rPr>
        <w:t xml:space="preserve"> сельское поселение) бесхозяйного имущества, порядок его учета и оформления в муниципальную собственность;</w:t>
      </w:r>
    </w:p>
    <w:p w:rsidR="00F8573B" w:rsidRDefault="00F8573B" w:rsidP="00F8573B">
      <w:pPr>
        <w:autoSpaceDE w:val="0"/>
        <w:spacing w:line="276" w:lineRule="auto"/>
        <w:jc w:val="both"/>
        <w:rPr>
          <w:rFonts w:ascii="PT Astra Serif" w:hAnsi="PT Astra Serif"/>
        </w:rPr>
      </w:pPr>
      <w:r>
        <w:rPr>
          <w:rFonts w:ascii="PT Astra Serif" w:hAnsi="PT Astra Serif"/>
        </w:rPr>
        <w:t>1.2. Настоящий Порядок распространяется на:</w:t>
      </w:r>
    </w:p>
    <w:p w:rsidR="00F8573B" w:rsidRDefault="00F8573B" w:rsidP="00F8573B">
      <w:pPr>
        <w:autoSpaceDE w:val="0"/>
        <w:spacing w:line="276" w:lineRule="auto"/>
        <w:jc w:val="both"/>
        <w:rPr>
          <w:rFonts w:ascii="PT Astra Serif" w:hAnsi="PT Astra Serif"/>
        </w:rPr>
      </w:pPr>
      <w:r>
        <w:rPr>
          <w:rFonts w:ascii="PT Astra Serif" w:hAnsi="PT Astra Serif"/>
        </w:rPr>
        <w:t>- недвижимое имуществ</w:t>
      </w:r>
      <w:r w:rsidR="00A035DF">
        <w:rPr>
          <w:rFonts w:ascii="PT Astra Serif" w:hAnsi="PT Astra Serif"/>
        </w:rPr>
        <w:t xml:space="preserve">о, расположенное на территории </w:t>
      </w:r>
      <w:r>
        <w:rPr>
          <w:rFonts w:ascii="PT Astra Serif" w:hAnsi="PT Astra Serif"/>
        </w:rPr>
        <w:t>Вындиноостровского сельского поселения,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F8573B" w:rsidRDefault="00F8573B" w:rsidP="00F8573B">
      <w:pPr>
        <w:autoSpaceDE w:val="0"/>
        <w:spacing w:line="276" w:lineRule="auto"/>
        <w:jc w:val="both"/>
        <w:rPr>
          <w:rFonts w:ascii="PT Astra Serif" w:hAnsi="PT Astra Serif"/>
        </w:rPr>
      </w:pPr>
      <w:r>
        <w:rPr>
          <w:rFonts w:ascii="PT Astra Serif" w:hAnsi="PT Astra Serif"/>
        </w:rPr>
        <w:t>- движимое имущество, расположенное на территории Вындиноостровского сельского поселения,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F8573B" w:rsidRDefault="00F8573B" w:rsidP="00F8573B">
      <w:pPr>
        <w:autoSpaceDE w:val="0"/>
        <w:spacing w:line="276" w:lineRule="auto"/>
        <w:jc w:val="both"/>
        <w:rPr>
          <w:rFonts w:ascii="PT Astra Serif" w:hAnsi="PT Astra Serif"/>
        </w:rPr>
      </w:pPr>
      <w:r>
        <w:rPr>
          <w:rFonts w:ascii="PT Astra Serif" w:hAnsi="PT Astra Serif"/>
        </w:rPr>
        <w:t>1.3. Оформление документов для признания бесхозяйными объектов недвижимого имущества, постановку на учет и принятие в муниципальную собственность бесхозяйного имущества осуществляет Администрация Вындиноостровского сельского поселения (далее – Администрация) в соответствии с настоящим Порядком.</w:t>
      </w:r>
    </w:p>
    <w:p w:rsidR="00F8573B" w:rsidRDefault="00F8573B" w:rsidP="00F8573B">
      <w:pPr>
        <w:autoSpaceDE w:val="0"/>
        <w:spacing w:line="276" w:lineRule="auto"/>
        <w:jc w:val="both"/>
        <w:rPr>
          <w:rFonts w:ascii="PT Astra Serif" w:hAnsi="PT Astra Serif"/>
        </w:rPr>
      </w:pPr>
      <w:r>
        <w:rPr>
          <w:rFonts w:ascii="PT Astra Serif" w:hAnsi="PT Astra Serif"/>
        </w:rPr>
        <w:t>1.4. Принятие на учет бесхозяйных объектов недвижимого имущества осуществляет Межмуниципальный отдел по ________________Управление Федеральной службы государственной регистрации кадастра и картографии по Ленинградской области.</w:t>
      </w:r>
    </w:p>
    <w:p w:rsidR="00F8573B" w:rsidRDefault="00F8573B" w:rsidP="00F8573B">
      <w:pPr>
        <w:autoSpaceDE w:val="0"/>
        <w:spacing w:line="276" w:lineRule="auto"/>
        <w:jc w:val="both"/>
        <w:rPr>
          <w:rFonts w:ascii="PT Astra Serif" w:hAnsi="PT Astra Serif"/>
        </w:rPr>
      </w:pPr>
      <w:r>
        <w:rPr>
          <w:rFonts w:ascii="PT Astra Serif" w:hAnsi="PT Astra Serif"/>
        </w:rPr>
        <w:t>1.5. Бесхозяйные движимые вещи государственной регистрации не подлежат.</w:t>
      </w:r>
    </w:p>
    <w:p w:rsidR="00F8573B" w:rsidRDefault="00F8573B" w:rsidP="00F8573B">
      <w:pPr>
        <w:autoSpaceDE w:val="0"/>
        <w:spacing w:line="276" w:lineRule="auto"/>
        <w:jc w:val="both"/>
        <w:rPr>
          <w:rFonts w:ascii="PT Astra Serif" w:hAnsi="PT Astra Serif"/>
        </w:rPr>
      </w:pPr>
      <w:r>
        <w:rPr>
          <w:rFonts w:ascii="PT Astra Serif" w:hAnsi="PT Astra Serif"/>
        </w:rPr>
        <w:t>1.6. Главными целями и задачами выявления бесхозяйного имущества, оформления права муниципальной собственности на выявленные бесхозяйные объекты недвижимого имущества являются:</w:t>
      </w:r>
    </w:p>
    <w:p w:rsidR="00F8573B" w:rsidRDefault="00F8573B" w:rsidP="00F8573B">
      <w:pPr>
        <w:autoSpaceDE w:val="0"/>
        <w:spacing w:line="276" w:lineRule="auto"/>
        <w:jc w:val="both"/>
        <w:rPr>
          <w:rFonts w:ascii="PT Astra Serif" w:hAnsi="PT Astra Serif"/>
        </w:rPr>
      </w:pPr>
      <w:r>
        <w:rPr>
          <w:rFonts w:ascii="PT Astra Serif" w:hAnsi="PT Astra Serif"/>
        </w:rPr>
        <w:t>- вовлечение неиспользуемого имущества в экономический оборот;</w:t>
      </w:r>
    </w:p>
    <w:p w:rsidR="00F8573B" w:rsidRDefault="00F8573B" w:rsidP="00F8573B">
      <w:pPr>
        <w:autoSpaceDE w:val="0"/>
        <w:spacing w:line="276" w:lineRule="auto"/>
        <w:jc w:val="both"/>
        <w:rPr>
          <w:rFonts w:ascii="PT Astra Serif" w:hAnsi="PT Astra Serif"/>
        </w:rPr>
      </w:pPr>
      <w:r>
        <w:rPr>
          <w:rFonts w:ascii="PT Astra Serif" w:hAnsi="PT Astra Serif"/>
        </w:rPr>
        <w:t>- обеспечение нормальной и безопасной технической эксплуатации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 повышение эффективности использования имущества, находящегося на территории   Вындиноостровского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lastRenderedPageBreak/>
        <w:t>- благоустройство и надлежащее состояние территории Вындиноостровского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t>- увеличение доходной части местного бюджета за счет вовлечения в экономический оборот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 решение иных вопросов местного значения, установленных </w:t>
      </w:r>
      <w:hyperlink r:id="rId10" w:history="1">
        <w:r>
          <w:rPr>
            <w:rFonts w:ascii="PT Astra Serif" w:hAnsi="PT Astra Serif"/>
          </w:rPr>
          <w:t>статьей 16</w:t>
        </w:r>
      </w:hyperlink>
      <w:r>
        <w:rPr>
          <w:rFonts w:ascii="PT Astra Serif" w:hAnsi="PT Astra Serif"/>
        </w:rPr>
        <w:t xml:space="preserve"> Федерального закона от 06.10.2003 N 131-ФЗ "Об общих принципах организации местного самоуправления в Российской Федерации". </w:t>
      </w:r>
    </w:p>
    <w:p w:rsidR="00F8573B" w:rsidRDefault="00F8573B" w:rsidP="00F8573B">
      <w:pPr>
        <w:autoSpaceDE w:val="0"/>
        <w:spacing w:line="276" w:lineRule="auto"/>
        <w:jc w:val="both"/>
        <w:rPr>
          <w:rFonts w:ascii="PT Astra Serif" w:hAnsi="PT Astra Serif"/>
        </w:rPr>
      </w:pPr>
      <w:r>
        <w:rPr>
          <w:rFonts w:ascii="PT Astra Serif" w:hAnsi="PT Astra Serif"/>
        </w:rPr>
        <w:t>1.7. Вопросы принятия в муниципальную собственность бесхозяйного недвижимого имущества, не урегулированные настоящим Порядком, регулируется действующим законодательством Российской Федерации.</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2. Порядок выявления бесхозяйных объектов недвижимого имущества и подготовки документов, необходимых для их постановки на учет</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2.1. Сведения о недвижимом имуществе, имеющем признаки бесхозяйного, могут поступать:</w:t>
      </w:r>
    </w:p>
    <w:p w:rsidR="00F8573B" w:rsidRDefault="00F8573B" w:rsidP="00F8573B">
      <w:pPr>
        <w:autoSpaceDE w:val="0"/>
        <w:spacing w:line="276" w:lineRule="auto"/>
        <w:jc w:val="both"/>
        <w:rPr>
          <w:rFonts w:ascii="PT Astra Serif" w:hAnsi="PT Astra Serif"/>
        </w:rPr>
      </w:pPr>
      <w:r>
        <w:rPr>
          <w:rFonts w:ascii="PT Astra Serif" w:hAnsi="PT Astra Serif"/>
        </w:rPr>
        <w:t>- от исполнительных органов государственной власти Российской Федерации, субъектов Российской Федерации;</w:t>
      </w:r>
    </w:p>
    <w:p w:rsidR="00F8573B" w:rsidRDefault="00F8573B" w:rsidP="00F8573B">
      <w:pPr>
        <w:autoSpaceDE w:val="0"/>
        <w:spacing w:line="276" w:lineRule="auto"/>
        <w:jc w:val="both"/>
        <w:rPr>
          <w:rFonts w:ascii="PT Astra Serif" w:hAnsi="PT Astra Serif"/>
        </w:rPr>
      </w:pPr>
      <w:r>
        <w:rPr>
          <w:rFonts w:ascii="PT Astra Serif" w:hAnsi="PT Astra Serif"/>
        </w:rPr>
        <w:t>- от органов местного самоуправления;</w:t>
      </w:r>
    </w:p>
    <w:p w:rsidR="00F8573B" w:rsidRDefault="00F8573B" w:rsidP="00F8573B">
      <w:pPr>
        <w:autoSpaceDE w:val="0"/>
        <w:spacing w:line="276" w:lineRule="auto"/>
        <w:jc w:val="both"/>
        <w:rPr>
          <w:rFonts w:ascii="PT Astra Serif" w:hAnsi="PT Astra Serif"/>
        </w:rPr>
      </w:pPr>
      <w:r>
        <w:rPr>
          <w:rFonts w:ascii="PT Astra Serif" w:hAnsi="PT Astra Serif"/>
        </w:rPr>
        <w:t>- в результате проведения инвентаризации;</w:t>
      </w:r>
    </w:p>
    <w:p w:rsidR="00F8573B" w:rsidRDefault="00F8573B" w:rsidP="00F8573B">
      <w:pPr>
        <w:autoSpaceDE w:val="0"/>
        <w:spacing w:line="276" w:lineRule="auto"/>
        <w:jc w:val="both"/>
        <w:rPr>
          <w:rFonts w:ascii="PT Astra Serif" w:hAnsi="PT Astra Serif"/>
        </w:rPr>
      </w:pPr>
      <w:r>
        <w:rPr>
          <w:rFonts w:ascii="PT Astra Serif" w:hAnsi="PT Astra Serif"/>
        </w:rPr>
        <w:t>- при проведении ремонтных работ на объектах инженерной инфраструктуры   Вындиноостровского</w:t>
      </w:r>
      <w:r w:rsidR="00A035DF">
        <w:rPr>
          <w:rFonts w:ascii="PT Astra Serif" w:hAnsi="PT Astra Serif"/>
        </w:rPr>
        <w:t xml:space="preserve"> </w:t>
      </w:r>
      <w:r>
        <w:rPr>
          <w:rFonts w:ascii="PT Astra Serif" w:hAnsi="PT Astra Serif"/>
        </w:rPr>
        <w:t>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t>- на основании заявлений юридических и физических лиц;</w:t>
      </w:r>
    </w:p>
    <w:p w:rsidR="00F8573B" w:rsidRDefault="00F8573B" w:rsidP="00F8573B">
      <w:pPr>
        <w:autoSpaceDE w:val="0"/>
        <w:spacing w:line="276" w:lineRule="auto"/>
        <w:jc w:val="both"/>
        <w:rPr>
          <w:rFonts w:ascii="PT Astra Serif" w:hAnsi="PT Astra Serif"/>
        </w:rPr>
      </w:pPr>
      <w:r>
        <w:rPr>
          <w:rFonts w:ascii="PT Astra Serif" w:hAnsi="PT Astra Serif"/>
        </w:rPr>
        <w:t>- иными способами.</w:t>
      </w:r>
    </w:p>
    <w:p w:rsidR="00F8573B" w:rsidRDefault="00F8573B" w:rsidP="00F8573B">
      <w:pPr>
        <w:autoSpaceDE w:val="0"/>
        <w:spacing w:line="276" w:lineRule="auto"/>
        <w:jc w:val="both"/>
        <w:rPr>
          <w:rFonts w:ascii="PT Astra Serif" w:hAnsi="PT Astra Serif"/>
        </w:rPr>
      </w:pPr>
      <w:r>
        <w:rPr>
          <w:rFonts w:ascii="PT Astra Serif" w:hAnsi="PT Astra Serif"/>
        </w:rPr>
        <w:t>2.2. Организация работ по выявлению на территории Вындиноостровского сельского поселения бесхозяйных объектов недвижимого имущества осуществляется комиссией по выявлению на территории   Вындиноостровского сельского поселения бесхозяйного недвижимого имущества (далее - Комиссия), состав и положение о которой утверждается постановлением Администрации.</w:t>
      </w:r>
    </w:p>
    <w:p w:rsidR="00F8573B" w:rsidRDefault="00F8573B" w:rsidP="00F8573B">
      <w:pPr>
        <w:autoSpaceDE w:val="0"/>
        <w:spacing w:line="276" w:lineRule="auto"/>
        <w:jc w:val="both"/>
        <w:rPr>
          <w:rFonts w:ascii="PT Astra Serif" w:hAnsi="PT Astra Serif"/>
        </w:rPr>
      </w:pPr>
      <w:r>
        <w:rPr>
          <w:rFonts w:ascii="PT Astra Serif" w:hAnsi="PT Astra Serif"/>
        </w:rPr>
        <w:t>2.3. Учет и оформление в муниципальную собственность выявленных бесхозяйных объектов недвижимого имущества осуществляется Администрацией.</w:t>
      </w:r>
    </w:p>
    <w:p w:rsidR="00F8573B" w:rsidRDefault="00F8573B" w:rsidP="00F8573B">
      <w:pPr>
        <w:autoSpaceDE w:val="0"/>
        <w:spacing w:line="276" w:lineRule="auto"/>
        <w:jc w:val="both"/>
        <w:rPr>
          <w:rFonts w:ascii="PT Astra Serif" w:hAnsi="PT Astra Serif"/>
        </w:rPr>
      </w:pPr>
      <w:r>
        <w:rPr>
          <w:rFonts w:ascii="PT Astra Serif" w:hAnsi="PT Astra Serif"/>
        </w:rPr>
        <w:t>2.4. В течение 15-ти рабочих дней со дня получения информации о бесхозяйном объекте недвижимого имущества Комиссия проводит проверку поступившей информации с выездом на место нахождения объекта с составлением Акта выявления бесхозяйного недвижимого имущества на территории Вындиноостровского сельского поселения по форме согласно приложению N 1 к настоящему Порядку.</w:t>
      </w:r>
    </w:p>
    <w:p w:rsidR="00F8573B" w:rsidRDefault="00F8573B" w:rsidP="00F8573B">
      <w:pPr>
        <w:autoSpaceDE w:val="0"/>
        <w:spacing w:line="276" w:lineRule="auto"/>
        <w:jc w:val="both"/>
        <w:rPr>
          <w:rFonts w:ascii="PT Astra Serif" w:hAnsi="PT Astra Serif"/>
        </w:rPr>
      </w:pPr>
      <w:r>
        <w:rPr>
          <w:rFonts w:ascii="PT Astra Serif" w:hAnsi="PT Astra Serif"/>
        </w:rPr>
        <w:t>2.5. После составления Акта выявления бесхозяйного недвижимого имущества Администрация в течение 10-ти рабочих дней проводит работу по уточнению и дополнению информации о бесхозяйных объектах недвижимого имущества,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него собственник отказался.</w:t>
      </w:r>
    </w:p>
    <w:p w:rsidR="00F8573B" w:rsidRDefault="00F8573B" w:rsidP="00F8573B">
      <w:pPr>
        <w:autoSpaceDE w:val="0"/>
        <w:spacing w:line="276" w:lineRule="auto"/>
        <w:jc w:val="both"/>
        <w:rPr>
          <w:rFonts w:ascii="PT Astra Serif" w:hAnsi="PT Astra Serif"/>
        </w:rPr>
      </w:pPr>
      <w:r>
        <w:rPr>
          <w:rFonts w:ascii="PT Astra Serif" w:hAnsi="PT Astra Serif"/>
        </w:rPr>
        <w:t>Документами, подтверждающими, что объект недвижимого имущества не имеет собственника или его собственник неизвестен, являются:</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w:t>
      </w:r>
      <w:r>
        <w:rPr>
          <w:rFonts w:ascii="PT Astra Serif" w:hAnsi="PT Astra Serif"/>
        </w:rPr>
        <w:lastRenderedPageBreak/>
        <w:t>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 выданные соответствующими государственными органами (организациями), осуществлявшими регистрацию прав на недвижимость, документы, подтверждающие, что права на данные объекты недвижимого имущества ими не были зарегистрированы;</w:t>
      </w:r>
    </w:p>
    <w:p w:rsidR="00F8573B" w:rsidRDefault="00F8573B" w:rsidP="00F8573B">
      <w:pPr>
        <w:autoSpaceDE w:val="0"/>
        <w:spacing w:line="276" w:lineRule="auto"/>
        <w:jc w:val="both"/>
        <w:rPr>
          <w:rFonts w:ascii="PT Astra Serif" w:hAnsi="PT Astra Serif"/>
        </w:rPr>
      </w:pPr>
      <w:r>
        <w:rPr>
          <w:rFonts w:ascii="PT Astra Serif" w:hAnsi="PT Astra Serif"/>
        </w:rPr>
        <w:t>- сведения из Единого государственного реестра прав на недвижимое имущество и сделок с ним об объекте недвижимого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2.6. Документом, подтверждающим отказ собственника от прав на недвижимое имущество, является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F8573B" w:rsidRDefault="00F8573B" w:rsidP="00F8573B">
      <w:pPr>
        <w:autoSpaceDE w:val="0"/>
        <w:spacing w:line="276" w:lineRule="auto"/>
        <w:jc w:val="both"/>
        <w:rPr>
          <w:rFonts w:ascii="PT Astra Serif" w:hAnsi="PT Astra Serif"/>
        </w:rPr>
      </w:pPr>
      <w:r>
        <w:rPr>
          <w:rFonts w:ascii="PT Astra Serif" w:hAnsi="PT Astra Serif"/>
        </w:rPr>
        <w:t>В случае отказа собственника - юридического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rsidR="00F8573B" w:rsidRDefault="00F8573B" w:rsidP="00F8573B">
      <w:pPr>
        <w:autoSpaceDE w:val="0"/>
        <w:spacing w:line="276" w:lineRule="auto"/>
        <w:jc w:val="both"/>
        <w:rPr>
          <w:rFonts w:ascii="PT Astra Serif" w:hAnsi="PT Astra Serif"/>
        </w:rPr>
      </w:pPr>
      <w:r>
        <w:rPr>
          <w:rFonts w:ascii="PT Astra Serif" w:hAnsi="PT Astra Serif"/>
        </w:rPr>
        <w:t>- копии правоустанавливающих документов, подтверждающих наличие права собственности у лица, отказавшегося от права собственности;</w:t>
      </w:r>
    </w:p>
    <w:p w:rsidR="00F8573B" w:rsidRDefault="00F8573B" w:rsidP="00F8573B">
      <w:pPr>
        <w:autoSpaceDE w:val="0"/>
        <w:spacing w:line="276" w:lineRule="auto"/>
        <w:jc w:val="both"/>
        <w:rPr>
          <w:rFonts w:ascii="PT Astra Serif" w:hAnsi="PT Astra Serif"/>
        </w:rPr>
      </w:pPr>
      <w:r>
        <w:rPr>
          <w:rFonts w:ascii="PT Astra Serif" w:hAnsi="PT Astra Serif"/>
        </w:rPr>
        <w:t>- копии учредительных документов юридического лица, свидетельство о государственной регистрации юридического лица, идентификационный номер налогоплательщика.</w:t>
      </w:r>
    </w:p>
    <w:p w:rsidR="00F8573B" w:rsidRDefault="00F8573B" w:rsidP="00F8573B">
      <w:pPr>
        <w:autoSpaceDE w:val="0"/>
        <w:spacing w:line="276" w:lineRule="auto"/>
        <w:jc w:val="both"/>
        <w:rPr>
          <w:rFonts w:ascii="PT Astra Serif" w:hAnsi="PT Astra Serif"/>
        </w:rPr>
      </w:pPr>
      <w:r>
        <w:rPr>
          <w:rFonts w:ascii="PT Astra Serif" w:hAnsi="PT Astra Serif"/>
        </w:rPr>
        <w:t>В случае отказа собственника - физического лица от права собственности на имущество и в случае, если право собственности не зарегистрировано, Комиссия запрашивает либо получает посредством межведомственного взаимодействия следующие документы:</w:t>
      </w:r>
    </w:p>
    <w:p w:rsidR="00F8573B" w:rsidRDefault="00F8573B" w:rsidP="00F8573B">
      <w:pPr>
        <w:autoSpaceDE w:val="0"/>
        <w:spacing w:line="276" w:lineRule="auto"/>
        <w:jc w:val="both"/>
        <w:rPr>
          <w:rFonts w:ascii="PT Astra Serif" w:hAnsi="PT Astra Serif"/>
        </w:rPr>
      </w:pPr>
      <w:r>
        <w:rPr>
          <w:rFonts w:ascii="PT Astra Serif" w:hAnsi="PT Astra Serif"/>
        </w:rPr>
        <w:t>- копии правоустанавливающих документов, подтверждающих наличие права собственности у лица, отказавшегося от права собственности;</w:t>
      </w:r>
    </w:p>
    <w:p w:rsidR="00F8573B" w:rsidRDefault="00F8573B" w:rsidP="00F8573B">
      <w:pPr>
        <w:autoSpaceDE w:val="0"/>
        <w:spacing w:line="276" w:lineRule="auto"/>
        <w:jc w:val="both"/>
        <w:rPr>
          <w:rFonts w:ascii="PT Astra Serif" w:hAnsi="PT Astra Serif"/>
        </w:rPr>
      </w:pPr>
      <w:r>
        <w:rPr>
          <w:rFonts w:ascii="PT Astra Serif" w:hAnsi="PT Astra Serif"/>
        </w:rPr>
        <w:t>- сведения о регистрации физического лица в качестве предпринимателя без образования юридического лица;</w:t>
      </w:r>
    </w:p>
    <w:p w:rsidR="00F8573B" w:rsidRDefault="00F8573B" w:rsidP="00F8573B">
      <w:pPr>
        <w:autoSpaceDE w:val="0"/>
        <w:spacing w:line="276" w:lineRule="auto"/>
        <w:jc w:val="both"/>
        <w:rPr>
          <w:rFonts w:ascii="PT Astra Serif" w:hAnsi="PT Astra Serif"/>
        </w:rPr>
      </w:pPr>
      <w:r>
        <w:rPr>
          <w:rFonts w:ascii="PT Astra Serif" w:hAnsi="PT Astra Serif"/>
        </w:rPr>
        <w:t>- копия документа, удостоверяющего личность гражданина.</w:t>
      </w:r>
    </w:p>
    <w:p w:rsidR="00F8573B" w:rsidRDefault="00F8573B" w:rsidP="00F8573B">
      <w:pPr>
        <w:autoSpaceDE w:val="0"/>
        <w:spacing w:line="276" w:lineRule="auto"/>
        <w:jc w:val="both"/>
        <w:rPr>
          <w:rFonts w:ascii="PT Astra Serif" w:hAnsi="PT Astra Serif"/>
        </w:rPr>
      </w:pPr>
      <w:r>
        <w:rPr>
          <w:rFonts w:ascii="PT Astra Serif" w:hAnsi="PT Astra Serif"/>
        </w:rPr>
        <w:t>2.7. По окончании работы по уточнению и дополнению информации о бесхозяйных объектах недвижимого имущества и сбора документов, подтверждающих, что объект недвижимого имущества не имеет собственника, или его собственник неизвестен выносится Заключение комиссии по выявлению на территории   Вындиноостровского  сельского поселения  бесхозяйного недвижимого имущества, по форме согласно приложению N 2 к порядку выявления, учета и оформления в муниципальную собственность бесхозяйного недвижимого имущества (далее - Заключение). Заключением устанавливается является или не является объект недвижимости бесхозяйным.</w:t>
      </w:r>
    </w:p>
    <w:p w:rsidR="00F8573B" w:rsidRDefault="00F8573B" w:rsidP="00F8573B">
      <w:pPr>
        <w:autoSpaceDE w:val="0"/>
        <w:spacing w:line="276" w:lineRule="auto"/>
        <w:jc w:val="both"/>
        <w:rPr>
          <w:rFonts w:ascii="PT Astra Serif" w:hAnsi="PT Astra Serif"/>
        </w:rPr>
      </w:pPr>
      <w:r>
        <w:rPr>
          <w:rFonts w:ascii="PT Astra Serif" w:hAnsi="PT Astra Serif"/>
        </w:rPr>
        <w:t>2.8. В случае если Заключением установлено, что объект недвижимости не является бесхозяйным работа по сбору документов для постановки соответствующего объекта на учет в качестве бесхозяйного прекращается, о чем уведомляется лицо, предоставившее сведения о бесхозяйном недвижимом имуществе.</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2.9. В течении 10-ти рабочих дней после вынесения Заключения, за исключением случая, указанного в пункте 2.8. настоящего Порядка, принимается постановление администрации   Вындиноостровского сельского поселения о признании объекта недвижимого имущества бесхозяйным и включении его в Реестр бесхозяйных объектов недвижимого имущества, расположенных на территории  </w:t>
      </w:r>
      <w:r w:rsidR="0044705A">
        <w:rPr>
          <w:rFonts w:ascii="PT Astra Serif" w:hAnsi="PT Astra Serif"/>
        </w:rPr>
        <w:t xml:space="preserve"> </w:t>
      </w:r>
      <w:r>
        <w:rPr>
          <w:rFonts w:ascii="PT Astra Serif" w:hAnsi="PT Astra Serif"/>
        </w:rPr>
        <w:t>Вындиноостровского сельского поселения (далее - Реестр).</w:t>
      </w:r>
    </w:p>
    <w:p w:rsidR="00F8573B" w:rsidRDefault="00F8573B" w:rsidP="00F8573B">
      <w:pPr>
        <w:autoSpaceDE w:val="0"/>
        <w:spacing w:line="276" w:lineRule="auto"/>
        <w:jc w:val="both"/>
        <w:rPr>
          <w:rFonts w:ascii="PT Astra Serif" w:hAnsi="PT Astra Serif"/>
        </w:rPr>
      </w:pPr>
      <w:r>
        <w:rPr>
          <w:rFonts w:ascii="PT Astra Serif" w:hAnsi="PT Astra Serif"/>
        </w:rPr>
        <w:t>2.10. Ведение Реестра осуществляется Администрацией по форме согласно приложению N 3 к настоящему Порядку.</w:t>
      </w:r>
    </w:p>
    <w:p w:rsidR="00F8573B" w:rsidRDefault="00F8573B" w:rsidP="00F8573B">
      <w:pPr>
        <w:autoSpaceDE w:val="0"/>
        <w:spacing w:line="276" w:lineRule="auto"/>
        <w:jc w:val="both"/>
        <w:rPr>
          <w:rFonts w:ascii="PT Astra Serif" w:hAnsi="PT Astra Serif"/>
        </w:rPr>
      </w:pPr>
      <w:r>
        <w:rPr>
          <w:rFonts w:ascii="PT Astra Serif" w:hAnsi="PT Astra Serif"/>
        </w:rPr>
        <w:lastRenderedPageBreak/>
        <w:t>2.11. Не позднее 30-ти рабочих дней со дня принятия постановления Администрации о признании объекта недвижимого имущества бесхозяйным Администрация заказывает изготовление кадастрового и технического паспортов в органах технической инвентаризации. Работы по проведению технической инвентаризации и изготовлению кадастрового и технического паспортов осуществляются за счет средств местного бюджета.</w:t>
      </w:r>
    </w:p>
    <w:p w:rsidR="00F8573B" w:rsidRDefault="00F8573B" w:rsidP="00F8573B">
      <w:pPr>
        <w:autoSpaceDE w:val="0"/>
        <w:spacing w:line="276" w:lineRule="auto"/>
        <w:jc w:val="both"/>
        <w:rPr>
          <w:rFonts w:ascii="PT Astra Serif" w:hAnsi="PT Astra Serif"/>
        </w:rPr>
      </w:pPr>
      <w:r>
        <w:rPr>
          <w:rFonts w:ascii="PT Astra Serif" w:hAnsi="PT Astra Serif"/>
        </w:rPr>
        <w:t>2.12. В целях предотвращения угрозы разрушения (утраты) имущества, имеющего признаки бесхозяйного, возникновения и устранения последствий аварийных ситуаций, создающих непосредственную угрозу жизни и здоровью граждан (в части содержания в надлежащем состоянии объектов жизнеобеспечения, инженерной инфраструктуры и объектов благоустройства) обеспечивается сохранность данного имущества за счет и в пределах средств местного бюджета, выделенных на эти цели.</w:t>
      </w:r>
    </w:p>
    <w:p w:rsidR="00F8573B" w:rsidRDefault="00F8573B" w:rsidP="00F8573B">
      <w:pPr>
        <w:autoSpaceDE w:val="0"/>
        <w:spacing w:line="276" w:lineRule="auto"/>
        <w:ind w:firstLine="708"/>
        <w:jc w:val="both"/>
        <w:rPr>
          <w:rFonts w:ascii="PT Astra Serif" w:hAnsi="PT Astra Serif"/>
        </w:rPr>
      </w:pPr>
      <w:r>
        <w:rPr>
          <w:rFonts w:ascii="PT Astra Serif" w:hAnsi="PT Astra Serif"/>
        </w:rPr>
        <w:t xml:space="preserve">Содержание и обслуживание выявленных бесхозяйных тепловых сетей до признания права муниципальной собственности на указанное бесхозяйное имущество осуществляется в соответствии </w:t>
      </w:r>
      <w:hyperlink r:id="rId11" w:history="1">
        <w:r>
          <w:rPr>
            <w:rFonts w:ascii="PT Astra Serif" w:hAnsi="PT Astra Serif"/>
          </w:rPr>
          <w:t>Федеральным законом</w:t>
        </w:r>
      </w:hyperlink>
      <w:r>
        <w:rPr>
          <w:rFonts w:ascii="PT Astra Serif" w:hAnsi="PT Astra Serif"/>
        </w:rPr>
        <w:t xml:space="preserve"> от 27.07.2010 N 190-ФЗ "О теплоснабжении".</w:t>
      </w:r>
    </w:p>
    <w:p w:rsidR="00F8573B" w:rsidRDefault="00F8573B" w:rsidP="00F8573B">
      <w:pPr>
        <w:autoSpaceDE w:val="0"/>
        <w:spacing w:line="276" w:lineRule="auto"/>
        <w:ind w:firstLine="708"/>
        <w:jc w:val="both"/>
        <w:rPr>
          <w:rFonts w:ascii="PT Astra Serif" w:hAnsi="PT Astra Serif"/>
        </w:rPr>
      </w:pPr>
      <w:r>
        <w:rPr>
          <w:rFonts w:ascii="PT Astra Serif" w:hAnsi="PT Astra Serif"/>
        </w:rPr>
        <w:t xml:space="preserve">Содержание и обслуживание выявленных бесхозяйных газопроводных сетей до признания права муниципальной собственности на указанное бесхозяйное имущество осуществляется в соответствии </w:t>
      </w:r>
      <w:hyperlink r:id="rId12" w:history="1">
        <w:r>
          <w:rPr>
            <w:rFonts w:ascii="PT Astra Serif" w:hAnsi="PT Astra Serif"/>
          </w:rPr>
          <w:t>Федеральным законом</w:t>
        </w:r>
      </w:hyperlink>
      <w:r>
        <w:rPr>
          <w:rFonts w:ascii="PT Astra Serif" w:hAnsi="PT Astra Serif"/>
        </w:rPr>
        <w:t xml:space="preserve"> от 31.03.1999 N 69-ФЗ "О газоснабжении в Российской Федерации".</w:t>
      </w:r>
    </w:p>
    <w:p w:rsidR="00F8573B" w:rsidRDefault="00F8573B" w:rsidP="00F8573B">
      <w:pPr>
        <w:autoSpaceDE w:val="0"/>
        <w:spacing w:line="276" w:lineRule="auto"/>
        <w:ind w:firstLine="708"/>
        <w:jc w:val="both"/>
        <w:rPr>
          <w:rFonts w:ascii="PT Astra Serif" w:hAnsi="PT Astra Serif"/>
        </w:rPr>
      </w:pPr>
      <w:r>
        <w:rPr>
          <w:rFonts w:ascii="PT Astra Serif" w:hAnsi="PT Astra Serif"/>
        </w:rPr>
        <w:t xml:space="preserve">Содержание и обслуживание выявленных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до признания права муниципальной собственности на указанное бесхозяйное имущество или до принятия их во владение, пользование и распоряжение оставившим такие объекты собственником в соответствии с гражданским законодательством Российской Федерации, осуществляется в соответствии с </w:t>
      </w:r>
      <w:hyperlink r:id="rId13" w:history="1">
        <w:r>
          <w:rPr>
            <w:rFonts w:ascii="PT Astra Serif" w:hAnsi="PT Astra Serif"/>
          </w:rPr>
          <w:t>Федеральным законом</w:t>
        </w:r>
      </w:hyperlink>
      <w:r>
        <w:rPr>
          <w:rFonts w:ascii="PT Astra Serif" w:hAnsi="PT Astra Serif"/>
        </w:rPr>
        <w:t xml:space="preserve"> от 07.12.2011 N 416-ФЗ "О водоснабжении и водоотведении".</w:t>
      </w:r>
    </w:p>
    <w:p w:rsidR="00F8573B" w:rsidRDefault="00F8573B" w:rsidP="00F8573B">
      <w:pPr>
        <w:autoSpaceDE w:val="0"/>
        <w:spacing w:line="276" w:lineRule="auto"/>
        <w:ind w:firstLine="708"/>
        <w:jc w:val="both"/>
        <w:rPr>
          <w:rFonts w:ascii="PT Astra Serif" w:hAnsi="PT Astra Serif"/>
        </w:rPr>
      </w:pPr>
      <w:r>
        <w:rPr>
          <w:rFonts w:ascii="PT Astra Serif" w:hAnsi="PT Astra Serif"/>
        </w:rPr>
        <w:t>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4" w:anchor="/document/70103066/entry/12" w:history="1">
        <w:r>
          <w:t>статьей 12</w:t>
        </w:r>
      </w:hyperlink>
      <w:r>
        <w:rPr>
          <w:rFonts w:ascii="PT Astra Serif" w:hAnsi="PT Astra Serif"/>
        </w:rPr>
        <w:t> настоящего ФЗ № 416-ФЗ),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2.13. Постановка на учет выявленного объекта недвижимого имущества осуществляется Администрацией в соответствии с приказом </w:t>
      </w:r>
      <w:proofErr w:type="spellStart"/>
      <w:r>
        <w:rPr>
          <w:rFonts w:ascii="PT Astra Serif" w:hAnsi="PT Astra Serif"/>
        </w:rPr>
        <w:t>Росреестра</w:t>
      </w:r>
      <w:proofErr w:type="spellEnd"/>
      <w:r>
        <w:rPr>
          <w:rFonts w:ascii="PT Astra Serif" w:hAnsi="PT Astra Serif"/>
        </w:rPr>
        <w:t xml:space="preserve"> от 15.03.2023 N П/0086 "Об установлении Порядка принятия на учет бесхозяйных недвижимых вещей".</w:t>
      </w:r>
    </w:p>
    <w:p w:rsidR="00F8573B" w:rsidRDefault="00F8573B" w:rsidP="00F8573B">
      <w:pPr>
        <w:autoSpaceDE w:val="0"/>
        <w:spacing w:line="276" w:lineRule="auto"/>
        <w:jc w:val="both"/>
        <w:rPr>
          <w:rFonts w:ascii="PT Astra Serif" w:hAnsi="PT Astra Serif"/>
        </w:rPr>
      </w:pPr>
      <w:r>
        <w:rPr>
          <w:rFonts w:ascii="PT Astra Serif" w:hAnsi="PT Astra Serif"/>
        </w:rPr>
        <w:t>2.14. По истечении года со дня постановки бесхозяйного объекта недвижимого имущества на учет, а в случае постановки на учет линейного объекта по истечении трех месяцев со дня постановки на учет Администрация обращается в суд с требованием о признании права муниципальной собственности на такой объект.</w:t>
      </w:r>
    </w:p>
    <w:p w:rsidR="00F8573B" w:rsidRDefault="00F8573B" w:rsidP="00F8573B">
      <w:pPr>
        <w:autoSpaceDE w:val="0"/>
        <w:spacing w:line="276" w:lineRule="auto"/>
        <w:jc w:val="both"/>
        <w:rPr>
          <w:rFonts w:ascii="PT Astra Serif" w:hAnsi="PT Astra Serif"/>
        </w:rPr>
      </w:pPr>
      <w:r>
        <w:rPr>
          <w:rFonts w:ascii="PT Astra Serif" w:hAnsi="PT Astra Serif"/>
        </w:rPr>
        <w:lastRenderedPageBreak/>
        <w:t>2.15. Принятие в муниципальную собственность бесхозяйных объектов недвижимого имущества осуществляется на основании вступившего в законную силу решения суда, вынесенного по результатам рассмотрения искового заявления, указанного в пункте 2.14. настоящего Порядка.</w:t>
      </w:r>
    </w:p>
    <w:p w:rsidR="00F8573B" w:rsidRDefault="00F8573B" w:rsidP="00F8573B">
      <w:pPr>
        <w:autoSpaceDE w:val="0"/>
        <w:spacing w:line="276" w:lineRule="auto"/>
        <w:jc w:val="both"/>
        <w:rPr>
          <w:rFonts w:ascii="PT Astra Serif" w:hAnsi="PT Astra Serif"/>
        </w:rPr>
      </w:pPr>
      <w:r>
        <w:rPr>
          <w:rFonts w:ascii="PT Astra Serif" w:hAnsi="PT Astra Serif"/>
        </w:rPr>
        <w:t>2.16. Мероприятия по государственной регистрации права муниципальной собственности в органе, осуществляющем государственную регистрацию прав на недвижимое имущество, осуществляется Администрацией в течение 10-ти рабочих дней с момента вступления в законную силу решения суда о признании права муниципальной собственности.</w:t>
      </w:r>
    </w:p>
    <w:p w:rsidR="00F8573B" w:rsidRDefault="00F8573B" w:rsidP="00F8573B">
      <w:pPr>
        <w:autoSpaceDE w:val="0"/>
        <w:spacing w:line="276" w:lineRule="auto"/>
        <w:jc w:val="both"/>
        <w:rPr>
          <w:rFonts w:ascii="PT Astra Serif" w:hAnsi="PT Astra Serif"/>
        </w:rPr>
      </w:pPr>
      <w:r>
        <w:rPr>
          <w:rFonts w:ascii="PT Astra Serif" w:hAnsi="PT Astra Serif"/>
        </w:rPr>
        <w:t>2.17. После регистрации права муниципальной собственности Администрацией в течение 10-ти рабочих дней проводятся мероприятия по исключению объекта из Реестра и включению его в реестр муниципального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2.18. После регистрации права муниципальной собственности Администрацией проводит мероприятия по оформлению земельных участков под данными объектами недвижимости в муниципальную собственность.</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3. Переход бесхозяйной движимой вещи в муниципальную собственность</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3.1.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Вындиноостровского сельского поселения, администрация в целях установления собственника либо владельца такой вещи:</w:t>
      </w:r>
    </w:p>
    <w:p w:rsidR="00F8573B" w:rsidRDefault="00F8573B" w:rsidP="00F8573B">
      <w:pPr>
        <w:autoSpaceDE w:val="0"/>
        <w:spacing w:line="276" w:lineRule="auto"/>
        <w:jc w:val="both"/>
        <w:rPr>
          <w:rFonts w:ascii="PT Astra Serif" w:hAnsi="PT Astra Serif"/>
        </w:rPr>
      </w:pPr>
      <w:r>
        <w:rPr>
          <w:rFonts w:ascii="PT Astra Serif" w:hAnsi="PT Astra Serif"/>
        </w:rPr>
        <w:t>- направляет запрос в органы внутренних дел о принятии мер к его розыску;</w:t>
      </w:r>
    </w:p>
    <w:p w:rsidR="00F8573B" w:rsidRDefault="00F8573B" w:rsidP="00F8573B">
      <w:pPr>
        <w:autoSpaceDE w:val="0"/>
        <w:spacing w:line="276" w:lineRule="auto"/>
        <w:jc w:val="both"/>
        <w:rPr>
          <w:rFonts w:ascii="PT Astra Serif" w:hAnsi="PT Astra Serif"/>
        </w:rPr>
      </w:pPr>
      <w:r>
        <w:rPr>
          <w:rFonts w:ascii="PT Astra Serif" w:hAnsi="PT Astra Serif"/>
        </w:rPr>
        <w:t>-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F8573B" w:rsidRDefault="00F8573B" w:rsidP="00F8573B">
      <w:pPr>
        <w:autoSpaceDE w:val="0"/>
        <w:spacing w:line="276" w:lineRule="auto"/>
        <w:jc w:val="both"/>
        <w:rPr>
          <w:rFonts w:ascii="PT Astra Serif" w:hAnsi="PT Astra Serif"/>
        </w:rPr>
      </w:pPr>
      <w:r>
        <w:rPr>
          <w:rFonts w:ascii="PT Astra Serif" w:hAnsi="PT Astra Serif"/>
        </w:rPr>
        <w:t>- размещает информацию об установлении владельца в средствах массовой информации.</w:t>
      </w:r>
    </w:p>
    <w:p w:rsidR="00F8573B" w:rsidRDefault="00F8573B" w:rsidP="00F8573B">
      <w:pPr>
        <w:autoSpaceDE w:val="0"/>
        <w:spacing w:line="276" w:lineRule="auto"/>
        <w:jc w:val="both"/>
        <w:rPr>
          <w:rFonts w:ascii="PT Astra Serif" w:hAnsi="PT Astra Serif"/>
        </w:rPr>
      </w:pPr>
      <w:r>
        <w:rPr>
          <w:rFonts w:ascii="PT Astra Serif" w:hAnsi="PT Astra Serif"/>
        </w:rPr>
        <w:t>3.2. Если в течение двух месяцев с даты размещения информации об установлении собственника, либо владельца брошенной вещи, он не будет установлен, администрация   Вындиноостровского сельского поселения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F8573B" w:rsidRDefault="00F8573B" w:rsidP="00F8573B">
      <w:pPr>
        <w:autoSpaceDE w:val="0"/>
        <w:spacing w:line="276" w:lineRule="auto"/>
        <w:jc w:val="both"/>
        <w:rPr>
          <w:rFonts w:ascii="PT Astra Serif" w:hAnsi="PT Astra Serif"/>
        </w:rPr>
      </w:pPr>
      <w:r>
        <w:rPr>
          <w:rFonts w:ascii="PT Astra Serif" w:hAnsi="PT Astra Serif"/>
        </w:rPr>
        <w:t>3.3. После вступления в силу решения суда о признании права муниципальной собственности на бесхозяйную движимую вещь, администрация:</w:t>
      </w:r>
    </w:p>
    <w:p w:rsidR="00F8573B" w:rsidRDefault="00F8573B" w:rsidP="00F8573B">
      <w:pPr>
        <w:autoSpaceDE w:val="0"/>
        <w:spacing w:line="276" w:lineRule="auto"/>
        <w:jc w:val="both"/>
        <w:rPr>
          <w:rFonts w:ascii="PT Astra Serif" w:hAnsi="PT Astra Serif"/>
        </w:rPr>
      </w:pPr>
      <w:r>
        <w:rPr>
          <w:rFonts w:ascii="PT Astra Serif" w:hAnsi="PT Astra Serif"/>
        </w:rPr>
        <w:t>-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в установленном порядке;</w:t>
      </w:r>
    </w:p>
    <w:p w:rsidR="00F8573B" w:rsidRDefault="00F8573B" w:rsidP="00F8573B">
      <w:pPr>
        <w:autoSpaceDE w:val="0"/>
        <w:spacing w:line="276" w:lineRule="auto"/>
        <w:jc w:val="both"/>
        <w:rPr>
          <w:rFonts w:ascii="PT Astra Serif" w:hAnsi="PT Astra Serif"/>
        </w:rPr>
      </w:pPr>
      <w:r>
        <w:rPr>
          <w:rFonts w:ascii="PT Astra Serif" w:hAnsi="PT Astra Serif"/>
        </w:rPr>
        <w:t>-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в установленном порядке.</w:t>
      </w:r>
    </w:p>
    <w:p w:rsidR="0044705A" w:rsidRDefault="0044705A" w:rsidP="00F8573B">
      <w:pPr>
        <w:autoSpaceDE w:val="0"/>
        <w:spacing w:line="276" w:lineRule="auto"/>
        <w:jc w:val="right"/>
        <w:rPr>
          <w:rFonts w:ascii="PT Astra Serif" w:hAnsi="PT Astra Serif"/>
        </w:rPr>
      </w:pPr>
    </w:p>
    <w:p w:rsidR="0044705A" w:rsidRDefault="0044705A" w:rsidP="00F8573B">
      <w:pPr>
        <w:autoSpaceDE w:val="0"/>
        <w:spacing w:line="276" w:lineRule="auto"/>
        <w:jc w:val="right"/>
        <w:rPr>
          <w:rFonts w:ascii="PT Astra Serif" w:hAnsi="PT Astra Serif"/>
        </w:rPr>
      </w:pPr>
    </w:p>
    <w:p w:rsidR="0044705A" w:rsidRDefault="0044705A" w:rsidP="00F8573B">
      <w:pPr>
        <w:autoSpaceDE w:val="0"/>
        <w:spacing w:line="276" w:lineRule="auto"/>
        <w:jc w:val="right"/>
        <w:rPr>
          <w:rFonts w:ascii="PT Astra Serif" w:hAnsi="PT Astra Serif"/>
        </w:rPr>
      </w:pPr>
    </w:p>
    <w:p w:rsidR="0044705A" w:rsidRDefault="0044705A" w:rsidP="00F8573B">
      <w:pPr>
        <w:autoSpaceDE w:val="0"/>
        <w:spacing w:line="276" w:lineRule="auto"/>
        <w:jc w:val="right"/>
        <w:rPr>
          <w:rFonts w:ascii="PT Astra Serif" w:hAnsi="PT Astra Serif"/>
        </w:rPr>
      </w:pPr>
    </w:p>
    <w:p w:rsidR="0044705A" w:rsidRDefault="0044705A" w:rsidP="00F8573B">
      <w:pPr>
        <w:autoSpaceDE w:val="0"/>
        <w:spacing w:line="276" w:lineRule="auto"/>
        <w:jc w:val="right"/>
        <w:rPr>
          <w:rFonts w:ascii="PT Astra Serif" w:hAnsi="PT Astra Serif"/>
        </w:rPr>
      </w:pP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N 1</w:t>
      </w:r>
    </w:p>
    <w:p w:rsidR="00F8573B" w:rsidRDefault="00F8573B" w:rsidP="00F8573B">
      <w:pPr>
        <w:autoSpaceDE w:val="0"/>
        <w:spacing w:line="276" w:lineRule="auto"/>
        <w:jc w:val="right"/>
        <w:rPr>
          <w:rFonts w:ascii="PT Astra Serif" w:hAnsi="PT Astra Serif"/>
        </w:rPr>
      </w:pPr>
      <w:r>
        <w:rPr>
          <w:rFonts w:ascii="PT Astra Serif" w:hAnsi="PT Astra Serif"/>
        </w:rPr>
        <w:t>к порядку выявления, учета и оформления</w:t>
      </w:r>
    </w:p>
    <w:p w:rsidR="00F8573B" w:rsidRDefault="00F8573B" w:rsidP="00F8573B">
      <w:pPr>
        <w:autoSpaceDE w:val="0"/>
        <w:spacing w:line="276" w:lineRule="auto"/>
        <w:jc w:val="right"/>
        <w:rPr>
          <w:rFonts w:ascii="PT Astra Serif" w:hAnsi="PT Astra Serif"/>
        </w:rPr>
      </w:pPr>
      <w:r>
        <w:rPr>
          <w:rFonts w:ascii="PT Astra Serif" w:hAnsi="PT Astra Serif"/>
        </w:rPr>
        <w:t>в муниципальную собственность бесхозяйного</w:t>
      </w:r>
    </w:p>
    <w:p w:rsidR="00F8573B" w:rsidRDefault="00F8573B" w:rsidP="00F8573B">
      <w:pPr>
        <w:autoSpaceDE w:val="0"/>
        <w:spacing w:line="276" w:lineRule="auto"/>
        <w:jc w:val="right"/>
        <w:rPr>
          <w:rFonts w:ascii="PT Astra Serif" w:hAnsi="PT Astra Serif"/>
        </w:rPr>
      </w:pPr>
      <w:r>
        <w:rPr>
          <w:rFonts w:ascii="PT Astra Serif" w:hAnsi="PT Astra Serif"/>
        </w:rPr>
        <w:t>имущества на территории</w:t>
      </w:r>
    </w:p>
    <w:p w:rsidR="00F8573B" w:rsidRDefault="00F8573B" w:rsidP="00F8573B">
      <w:pPr>
        <w:autoSpaceDE w:val="0"/>
        <w:spacing w:line="276" w:lineRule="auto"/>
        <w:jc w:val="right"/>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center"/>
        <w:rPr>
          <w:rFonts w:ascii="PT Astra Serif" w:hAnsi="PT Astra Serif"/>
        </w:rPr>
      </w:pPr>
    </w:p>
    <w:p w:rsidR="00F8573B" w:rsidRDefault="00F8573B" w:rsidP="00F8573B">
      <w:pPr>
        <w:autoSpaceDE w:val="0"/>
        <w:spacing w:line="276" w:lineRule="auto"/>
        <w:jc w:val="center"/>
        <w:rPr>
          <w:rFonts w:ascii="PT Astra Serif" w:hAnsi="PT Astra Serif"/>
        </w:rPr>
      </w:pPr>
      <w:r>
        <w:rPr>
          <w:rFonts w:ascii="PT Astra Serif" w:hAnsi="PT Astra Serif"/>
        </w:rPr>
        <w:t>А К Т</w:t>
      </w:r>
    </w:p>
    <w:p w:rsidR="00F8573B" w:rsidRDefault="00F8573B" w:rsidP="00F8573B">
      <w:pPr>
        <w:autoSpaceDE w:val="0"/>
        <w:spacing w:line="276" w:lineRule="auto"/>
        <w:jc w:val="center"/>
        <w:rPr>
          <w:rFonts w:ascii="PT Astra Serif" w:hAnsi="PT Astra Serif"/>
        </w:rPr>
      </w:pPr>
      <w:r>
        <w:rPr>
          <w:rFonts w:ascii="PT Astra Serif" w:hAnsi="PT Astra Serif"/>
        </w:rPr>
        <w:t>выявления бесхозяйного недвижимого имущества на территории</w:t>
      </w:r>
    </w:p>
    <w:p w:rsidR="00F8573B" w:rsidRDefault="00F8573B" w:rsidP="00F8573B">
      <w:pPr>
        <w:autoSpaceDE w:val="0"/>
        <w:spacing w:line="276" w:lineRule="auto"/>
        <w:jc w:val="center"/>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"__"________________г.</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Комиссия по выявлению на территории Вындиноостровского сельского поселения</w:t>
      </w:r>
      <w:r w:rsidRPr="00F8573B">
        <w:rPr>
          <w:rFonts w:ascii="PT Astra Serif" w:hAnsi="PT Astra Serif"/>
        </w:rPr>
        <w:t xml:space="preserve"> </w:t>
      </w:r>
      <w:r>
        <w:rPr>
          <w:rFonts w:ascii="PT Astra Serif" w:hAnsi="PT Astra Serif"/>
        </w:rPr>
        <w:t>бесхозяйного недвижимого имущества в составе:</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____________________________________________________________________ ________</w:t>
      </w:r>
    </w:p>
    <w:p w:rsidR="00F8573B" w:rsidRDefault="00F8573B" w:rsidP="00F8573B">
      <w:pPr>
        <w:autoSpaceDE w:val="0"/>
        <w:spacing w:line="276" w:lineRule="auto"/>
        <w:jc w:val="both"/>
        <w:rPr>
          <w:rFonts w:ascii="PT Astra Serif" w:hAnsi="PT Astra Serif"/>
        </w:rPr>
      </w:pPr>
      <w:r>
        <w:rPr>
          <w:rFonts w:ascii="PT Astra Serif" w:hAnsi="PT Astra Serif"/>
        </w:rPr>
        <w:t>(указываются ФИО и должности присутствующих членов комиссии)</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в соответствии с поступившим заявлением (обращением) от _____________ (</w:t>
      </w:r>
      <w:proofErr w:type="spellStart"/>
      <w:r>
        <w:rPr>
          <w:rFonts w:ascii="PT Astra Serif" w:hAnsi="PT Astra Serif"/>
        </w:rPr>
        <w:t>вх</w:t>
      </w:r>
      <w:proofErr w:type="spellEnd"/>
      <w:r>
        <w:rPr>
          <w:rFonts w:ascii="PT Astra Serif" w:hAnsi="PT Astra Serif"/>
        </w:rPr>
        <w:t>.                     N _____) провела осмотр объекта недвижимого имущества, имеющего признаки бесхозяйного.</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Наименование имущества ____________________________________________________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w:t>
      </w:r>
    </w:p>
    <w:p w:rsidR="00F8573B" w:rsidRDefault="00F8573B" w:rsidP="00F8573B">
      <w:pPr>
        <w:autoSpaceDE w:val="0"/>
        <w:spacing w:line="276" w:lineRule="auto"/>
        <w:jc w:val="both"/>
        <w:rPr>
          <w:rFonts w:ascii="PT Astra Serif" w:hAnsi="PT Astra Serif"/>
        </w:rPr>
      </w:pPr>
      <w:r>
        <w:rPr>
          <w:rFonts w:ascii="PT Astra Serif" w:hAnsi="PT Astra Serif"/>
        </w:rPr>
        <w:t>Местоположение имущества __________________________________________________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_________________________________________________________________________ ____</w:t>
      </w:r>
    </w:p>
    <w:p w:rsidR="00F8573B" w:rsidRDefault="00F8573B" w:rsidP="00F8573B">
      <w:pPr>
        <w:autoSpaceDE w:val="0"/>
        <w:spacing w:line="276" w:lineRule="auto"/>
        <w:jc w:val="both"/>
        <w:rPr>
          <w:rFonts w:ascii="PT Astra Serif" w:hAnsi="PT Astra Serif"/>
        </w:rPr>
      </w:pPr>
      <w:r>
        <w:rPr>
          <w:rFonts w:ascii="PT Astra Serif" w:hAnsi="PT Astra Serif"/>
        </w:rPr>
        <w:t>Краткая характеристика имущества 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w:t>
      </w:r>
    </w:p>
    <w:p w:rsidR="00F8573B" w:rsidRDefault="00F8573B" w:rsidP="00F8573B">
      <w:pPr>
        <w:autoSpaceDE w:val="0"/>
        <w:spacing w:line="276" w:lineRule="auto"/>
        <w:jc w:val="both"/>
        <w:rPr>
          <w:rFonts w:ascii="PT Astra Serif" w:hAnsi="PT Astra Serif"/>
        </w:rPr>
      </w:pPr>
      <w:r>
        <w:rPr>
          <w:rFonts w:ascii="PT Astra Serif" w:hAnsi="PT Astra Serif"/>
        </w:rPr>
        <w:t>Признаки, по которым имущество может быть отнесено к бесхозяйному _________________________________________________________________________ _________________________________________________________________________ _________________________________________________________________________ Бывший владелец имущества _________________________________________________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С какого времени имущество бесхозяйное ______________________________________</w:t>
      </w:r>
    </w:p>
    <w:p w:rsidR="0044705A" w:rsidRDefault="0044705A"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Подписи членов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 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N 2</w:t>
      </w:r>
    </w:p>
    <w:p w:rsidR="00F8573B" w:rsidRDefault="00F8573B" w:rsidP="00F8573B">
      <w:pPr>
        <w:autoSpaceDE w:val="0"/>
        <w:spacing w:line="276" w:lineRule="auto"/>
        <w:jc w:val="right"/>
        <w:rPr>
          <w:rFonts w:ascii="PT Astra Serif" w:hAnsi="PT Astra Serif"/>
        </w:rPr>
      </w:pPr>
      <w:r>
        <w:rPr>
          <w:rFonts w:ascii="PT Astra Serif" w:hAnsi="PT Astra Serif"/>
        </w:rPr>
        <w:t>к порядку выявления, учета и оформления</w:t>
      </w:r>
    </w:p>
    <w:p w:rsidR="00F8573B" w:rsidRDefault="00F8573B" w:rsidP="00F8573B">
      <w:pPr>
        <w:autoSpaceDE w:val="0"/>
        <w:spacing w:line="276" w:lineRule="auto"/>
        <w:jc w:val="right"/>
        <w:rPr>
          <w:rFonts w:ascii="PT Astra Serif" w:hAnsi="PT Astra Serif"/>
        </w:rPr>
      </w:pPr>
      <w:r>
        <w:rPr>
          <w:rFonts w:ascii="PT Astra Serif" w:hAnsi="PT Astra Serif"/>
        </w:rPr>
        <w:t>в муниципальную собственность бесхозяйного</w:t>
      </w:r>
    </w:p>
    <w:p w:rsidR="00F8573B" w:rsidRDefault="00F8573B" w:rsidP="00F8573B">
      <w:pPr>
        <w:autoSpaceDE w:val="0"/>
        <w:spacing w:line="276" w:lineRule="auto"/>
        <w:jc w:val="right"/>
        <w:rPr>
          <w:rFonts w:ascii="PT Astra Serif" w:hAnsi="PT Astra Serif"/>
        </w:rPr>
      </w:pPr>
      <w:r>
        <w:rPr>
          <w:rFonts w:ascii="PT Astra Serif" w:hAnsi="PT Astra Serif"/>
        </w:rPr>
        <w:t xml:space="preserve">недвижимого имущества на территории </w:t>
      </w:r>
    </w:p>
    <w:p w:rsidR="00F8573B" w:rsidRDefault="00F8573B" w:rsidP="00F8573B">
      <w:pPr>
        <w:autoSpaceDE w:val="0"/>
        <w:spacing w:line="276" w:lineRule="auto"/>
        <w:jc w:val="right"/>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center"/>
        <w:rPr>
          <w:rFonts w:ascii="PT Astra Serif" w:hAnsi="PT Astra Serif"/>
        </w:rPr>
      </w:pPr>
      <w:r>
        <w:rPr>
          <w:rFonts w:ascii="PT Astra Serif" w:hAnsi="PT Astra Serif"/>
        </w:rPr>
        <w:t>ЗАКЛЮЧЕНИЕ</w:t>
      </w:r>
    </w:p>
    <w:p w:rsidR="00F8573B" w:rsidRDefault="00F8573B" w:rsidP="00F8573B">
      <w:pPr>
        <w:autoSpaceDE w:val="0"/>
        <w:spacing w:line="276" w:lineRule="auto"/>
        <w:jc w:val="center"/>
        <w:rPr>
          <w:rFonts w:ascii="PT Astra Serif" w:hAnsi="PT Astra Serif"/>
        </w:rPr>
      </w:pPr>
      <w:r>
        <w:rPr>
          <w:rFonts w:ascii="PT Astra Serif" w:hAnsi="PT Astra Serif"/>
        </w:rPr>
        <w:t>комиссии по выявлению на территории Вындиноостровского сельского поселения</w:t>
      </w:r>
    </w:p>
    <w:p w:rsidR="00F8573B" w:rsidRDefault="00F8573B" w:rsidP="00F8573B">
      <w:pPr>
        <w:autoSpaceDE w:val="0"/>
        <w:spacing w:line="276" w:lineRule="auto"/>
        <w:jc w:val="center"/>
        <w:rPr>
          <w:rFonts w:ascii="PT Astra Serif" w:hAnsi="PT Astra Serif"/>
        </w:rPr>
      </w:pPr>
      <w:r>
        <w:rPr>
          <w:rFonts w:ascii="PT Astra Serif" w:hAnsi="PT Astra Serif"/>
        </w:rPr>
        <w:t>бесхозяйного недвижимого имущества</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"__"________________г.                                                      </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Комиссией по выявлению на территории   Вындиноостровского сельского поселения</w:t>
      </w:r>
      <w:r w:rsidRPr="00F8573B">
        <w:rPr>
          <w:rFonts w:ascii="PT Astra Serif" w:hAnsi="PT Astra Serif"/>
        </w:rPr>
        <w:t xml:space="preserve"> </w:t>
      </w:r>
      <w:r>
        <w:rPr>
          <w:rFonts w:ascii="PT Astra Serif" w:hAnsi="PT Astra Serif"/>
        </w:rPr>
        <w:t>бесхозяйного недвижимого имущества ______________ был составлен Акт N _____ в отношении предположительно бесхозяйного недвижимого имущества - _________________________________________________________________________ 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w:t>
      </w:r>
    </w:p>
    <w:p w:rsidR="00F8573B" w:rsidRDefault="00F8573B" w:rsidP="00F8573B">
      <w:pPr>
        <w:autoSpaceDE w:val="0"/>
        <w:spacing w:line="276" w:lineRule="auto"/>
        <w:jc w:val="both"/>
        <w:rPr>
          <w:rFonts w:ascii="PT Astra Serif" w:hAnsi="PT Astra Serif"/>
        </w:rPr>
      </w:pPr>
      <w:r>
        <w:rPr>
          <w:rFonts w:ascii="PT Astra Serif" w:hAnsi="PT Astra Serif"/>
        </w:rPr>
        <w:t>На основании составленного акта была проведена работа по уточнению и дополнению информации о данном объекте и установлены следующие сведения:</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На основании установленных сведений Комиссия в составе: _________________________________________________________________________ _________________________________________________________________________ _________________________________________________________________________ Заключила:</w:t>
      </w:r>
    </w:p>
    <w:p w:rsidR="00F8573B" w:rsidRDefault="00F8573B" w:rsidP="00F8573B">
      <w:pPr>
        <w:autoSpaceDE w:val="0"/>
        <w:spacing w:line="276" w:lineRule="auto"/>
        <w:jc w:val="both"/>
        <w:rPr>
          <w:rFonts w:ascii="PT Astra Serif" w:hAnsi="PT Astra Serif"/>
        </w:rPr>
      </w:pPr>
      <w:r>
        <w:rPr>
          <w:rFonts w:ascii="PT Astra Serif" w:hAnsi="PT Astra Serif"/>
        </w:rPr>
        <w:t>Объект недвижимости - ______________________________________________________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w:t>
      </w:r>
    </w:p>
    <w:p w:rsidR="00F8573B" w:rsidRDefault="00F8573B" w:rsidP="00F8573B">
      <w:pPr>
        <w:autoSpaceDE w:val="0"/>
        <w:spacing w:line="276" w:lineRule="auto"/>
        <w:jc w:val="both"/>
        <w:rPr>
          <w:rFonts w:ascii="PT Astra Serif" w:hAnsi="PT Astra Serif"/>
        </w:rPr>
      </w:pPr>
      <w:r>
        <w:rPr>
          <w:rFonts w:ascii="PT Astra Serif" w:hAnsi="PT Astra Serif"/>
        </w:rPr>
        <w:t>расположенный по адресу: ___________________________________________________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_________________________________________________________________________ _</w:t>
      </w:r>
    </w:p>
    <w:p w:rsidR="00F8573B" w:rsidRDefault="00F8573B" w:rsidP="00F8573B">
      <w:pPr>
        <w:autoSpaceDE w:val="0"/>
        <w:spacing w:line="276" w:lineRule="auto"/>
        <w:jc w:val="both"/>
        <w:rPr>
          <w:rFonts w:ascii="PT Astra Serif" w:hAnsi="PT Astra Serif"/>
        </w:rPr>
      </w:pPr>
      <w:r>
        <w:rPr>
          <w:rFonts w:ascii="PT Astra Serif" w:hAnsi="PT Astra Serif"/>
        </w:rPr>
        <w:t>Является / не является (необходимое подчеркнуть) бесхозяйным объектом недвижимого имущества</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Подписи членов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 _______________________________________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r>
        <w:rPr>
          <w:rFonts w:ascii="PT Astra Serif" w:hAnsi="PT Astra Serif"/>
        </w:rPr>
        <w:t>________________________/ ______________________________________</w:t>
      </w:r>
    </w:p>
    <w:p w:rsidR="00F8573B" w:rsidRDefault="00F8573B" w:rsidP="00F8573B">
      <w:pPr>
        <w:autoSpaceDE w:val="0"/>
        <w:spacing w:line="276" w:lineRule="auto"/>
        <w:jc w:val="both"/>
        <w:rPr>
          <w:rFonts w:ascii="PT Astra Serif" w:hAnsi="PT Astra Serif"/>
        </w:rPr>
      </w:pPr>
      <w:r>
        <w:rPr>
          <w:rFonts w:ascii="PT Astra Serif" w:hAnsi="PT Astra Serif"/>
        </w:rPr>
        <w:t>(Ф.И.О.) (подпись)</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N 3</w:t>
      </w:r>
    </w:p>
    <w:p w:rsidR="00F8573B" w:rsidRDefault="00F8573B" w:rsidP="00F8573B">
      <w:pPr>
        <w:autoSpaceDE w:val="0"/>
        <w:spacing w:line="276" w:lineRule="auto"/>
        <w:jc w:val="right"/>
        <w:rPr>
          <w:rFonts w:ascii="PT Astra Serif" w:hAnsi="PT Astra Serif"/>
        </w:rPr>
      </w:pPr>
      <w:r>
        <w:rPr>
          <w:rFonts w:ascii="PT Astra Serif" w:hAnsi="PT Astra Serif"/>
        </w:rPr>
        <w:t>к порядку выявления, учета и оформления</w:t>
      </w:r>
    </w:p>
    <w:p w:rsidR="00F8573B" w:rsidRDefault="00F8573B" w:rsidP="00F8573B">
      <w:pPr>
        <w:autoSpaceDE w:val="0"/>
        <w:spacing w:line="276" w:lineRule="auto"/>
        <w:jc w:val="right"/>
        <w:rPr>
          <w:rFonts w:ascii="PT Astra Serif" w:hAnsi="PT Astra Serif"/>
        </w:rPr>
      </w:pPr>
      <w:r>
        <w:rPr>
          <w:rFonts w:ascii="PT Astra Serif" w:hAnsi="PT Astra Serif"/>
        </w:rPr>
        <w:t>в муниципальную собственность бесхозяйного</w:t>
      </w:r>
    </w:p>
    <w:p w:rsidR="00F8573B" w:rsidRDefault="00F8573B" w:rsidP="00F8573B">
      <w:pPr>
        <w:autoSpaceDE w:val="0"/>
        <w:spacing w:line="276" w:lineRule="auto"/>
        <w:jc w:val="right"/>
        <w:rPr>
          <w:rFonts w:ascii="PT Astra Serif" w:hAnsi="PT Astra Serif"/>
        </w:rPr>
      </w:pPr>
      <w:r>
        <w:rPr>
          <w:rFonts w:ascii="PT Astra Serif" w:hAnsi="PT Astra Serif"/>
        </w:rPr>
        <w:t>недвижимого имущества на</w:t>
      </w:r>
    </w:p>
    <w:p w:rsidR="00F8573B" w:rsidRDefault="00F8573B" w:rsidP="00F8573B">
      <w:pPr>
        <w:autoSpaceDE w:val="0"/>
        <w:spacing w:line="276" w:lineRule="auto"/>
        <w:jc w:val="right"/>
        <w:rPr>
          <w:rFonts w:ascii="PT Astra Serif" w:hAnsi="PT Astra Serif"/>
        </w:rPr>
      </w:pPr>
      <w:r>
        <w:rPr>
          <w:rFonts w:ascii="PT Astra Serif" w:hAnsi="PT Astra Serif"/>
        </w:rPr>
        <w:t>территории Вындиноостровского</w:t>
      </w:r>
      <w:r w:rsidR="0044705A">
        <w:rPr>
          <w:rFonts w:ascii="PT Astra Serif" w:hAnsi="PT Astra Serif"/>
        </w:rPr>
        <w:t xml:space="preserve"> </w:t>
      </w:r>
      <w:r>
        <w:rPr>
          <w:rFonts w:ascii="PT Astra Serif" w:hAnsi="PT Astra Serif"/>
        </w:rPr>
        <w:t>сельского поселения</w:t>
      </w:r>
    </w:p>
    <w:p w:rsidR="00F8573B" w:rsidRDefault="00F8573B" w:rsidP="00F8573B">
      <w:pPr>
        <w:autoSpaceDE w:val="0"/>
        <w:spacing w:line="276" w:lineRule="auto"/>
        <w:jc w:val="right"/>
        <w:rPr>
          <w:rFonts w:ascii="PT Astra Serif" w:hAnsi="PT Astra Serif"/>
        </w:rPr>
      </w:pPr>
    </w:p>
    <w:p w:rsidR="00F8573B" w:rsidRDefault="00F8573B" w:rsidP="00F8573B">
      <w:pPr>
        <w:autoSpaceDE w:val="0"/>
        <w:spacing w:line="276" w:lineRule="auto"/>
        <w:jc w:val="center"/>
        <w:rPr>
          <w:rFonts w:ascii="PT Astra Serif" w:hAnsi="PT Astra Serif"/>
        </w:rPr>
      </w:pPr>
      <w:r>
        <w:rPr>
          <w:rFonts w:ascii="PT Astra Serif" w:hAnsi="PT Astra Serif"/>
        </w:rPr>
        <w:t>РЕЕСТР</w:t>
      </w:r>
    </w:p>
    <w:p w:rsidR="00F8573B" w:rsidRDefault="00F8573B" w:rsidP="00F8573B">
      <w:pPr>
        <w:autoSpaceDE w:val="0"/>
        <w:spacing w:line="276" w:lineRule="auto"/>
        <w:jc w:val="center"/>
        <w:rPr>
          <w:rFonts w:ascii="PT Astra Serif" w:hAnsi="PT Astra Serif"/>
        </w:rPr>
      </w:pPr>
      <w:r>
        <w:rPr>
          <w:rFonts w:ascii="PT Astra Serif" w:hAnsi="PT Astra Serif"/>
        </w:rPr>
        <w:t>бесхозяйных объектов недвижимого имущества, расположенного на территории</w:t>
      </w:r>
    </w:p>
    <w:p w:rsidR="00F8573B" w:rsidRDefault="00F8573B" w:rsidP="00F8573B">
      <w:pPr>
        <w:autoSpaceDE w:val="0"/>
        <w:spacing w:line="276" w:lineRule="auto"/>
        <w:jc w:val="center"/>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both"/>
        <w:rPr>
          <w:rFonts w:ascii="PT Astra Serif" w:hAnsi="PT Astra Serif"/>
        </w:rPr>
      </w:pPr>
    </w:p>
    <w:tbl>
      <w:tblPr>
        <w:tblW w:w="9690" w:type="dxa"/>
        <w:tblLayout w:type="fixed"/>
        <w:tblCellMar>
          <w:left w:w="10" w:type="dxa"/>
          <w:right w:w="10" w:type="dxa"/>
        </w:tblCellMar>
        <w:tblLook w:val="0000" w:firstRow="0" w:lastRow="0" w:firstColumn="0" w:lastColumn="0" w:noHBand="0" w:noVBand="0"/>
      </w:tblPr>
      <w:tblGrid>
        <w:gridCol w:w="628"/>
        <w:gridCol w:w="1595"/>
        <w:gridCol w:w="1368"/>
        <w:gridCol w:w="1368"/>
        <w:gridCol w:w="1653"/>
        <w:gridCol w:w="1539"/>
        <w:gridCol w:w="1539"/>
      </w:tblGrid>
      <w:tr w:rsidR="00F8573B" w:rsidTr="00C06E1D">
        <w:tc>
          <w:tcPr>
            <w:tcW w:w="624" w:type="dxa"/>
            <w:tcBorders>
              <w:top w:val="single" w:sz="2" w:space="0" w:color="000000"/>
              <w:left w:val="single" w:sz="2" w:space="0" w:color="000000"/>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N</w:t>
            </w:r>
          </w:p>
          <w:p w:rsidR="00F8573B" w:rsidRDefault="00F8573B" w:rsidP="00C06E1D">
            <w:pPr>
              <w:autoSpaceDE w:val="0"/>
              <w:spacing w:line="276" w:lineRule="auto"/>
              <w:jc w:val="both"/>
              <w:rPr>
                <w:rFonts w:ascii="PT Astra Serif" w:hAnsi="PT Astra Serif"/>
              </w:rPr>
            </w:pPr>
            <w:r>
              <w:rPr>
                <w:rFonts w:ascii="PT Astra Serif" w:hAnsi="PT Astra Serif"/>
              </w:rPr>
              <w:t>п/п</w:t>
            </w:r>
          </w:p>
        </w:tc>
        <w:tc>
          <w:tcPr>
            <w:tcW w:w="1587"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Наименование объекта</w:t>
            </w:r>
          </w:p>
        </w:tc>
        <w:tc>
          <w:tcPr>
            <w:tcW w:w="1361"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Место</w:t>
            </w:r>
          </w:p>
          <w:p w:rsidR="00F8573B" w:rsidRDefault="00F8573B" w:rsidP="00C06E1D">
            <w:pPr>
              <w:autoSpaceDE w:val="0"/>
              <w:spacing w:line="276" w:lineRule="auto"/>
              <w:jc w:val="both"/>
              <w:rPr>
                <w:rFonts w:ascii="PT Astra Serif" w:hAnsi="PT Astra Serif"/>
              </w:rPr>
            </w:pPr>
            <w:r>
              <w:rPr>
                <w:rFonts w:ascii="PT Astra Serif" w:hAnsi="PT Astra Serif"/>
              </w:rPr>
              <w:t>нахождение объекта</w:t>
            </w:r>
          </w:p>
        </w:tc>
        <w:tc>
          <w:tcPr>
            <w:tcW w:w="1361"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Краткая характеристика объекта</w:t>
            </w:r>
          </w:p>
        </w:tc>
        <w:tc>
          <w:tcPr>
            <w:tcW w:w="1644"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N, дата постановления администрации о признании объекта бесхозяйным</w:t>
            </w:r>
          </w:p>
        </w:tc>
        <w:tc>
          <w:tcPr>
            <w:tcW w:w="1531"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Дата постановки на учет в регистрирующем органе</w:t>
            </w:r>
          </w:p>
        </w:tc>
        <w:tc>
          <w:tcPr>
            <w:tcW w:w="1531" w:type="dxa"/>
            <w:tcBorders>
              <w:top w:val="single" w:sz="2" w:space="0" w:color="000000"/>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Примечание</w:t>
            </w:r>
          </w:p>
        </w:tc>
      </w:tr>
      <w:tr w:rsidR="00F8573B" w:rsidTr="00C06E1D">
        <w:tc>
          <w:tcPr>
            <w:tcW w:w="624" w:type="dxa"/>
            <w:tcBorders>
              <w:top w:val="nil"/>
              <w:left w:val="single" w:sz="2" w:space="0" w:color="000000"/>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1</w:t>
            </w:r>
          </w:p>
        </w:tc>
        <w:tc>
          <w:tcPr>
            <w:tcW w:w="1587"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2</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3</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4</w:t>
            </w:r>
          </w:p>
        </w:tc>
        <w:tc>
          <w:tcPr>
            <w:tcW w:w="1644"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5</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6</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7</w:t>
            </w:r>
          </w:p>
        </w:tc>
      </w:tr>
      <w:tr w:rsidR="00F8573B" w:rsidTr="00C06E1D">
        <w:tc>
          <w:tcPr>
            <w:tcW w:w="624" w:type="dxa"/>
            <w:tcBorders>
              <w:top w:val="nil"/>
              <w:left w:val="single" w:sz="2" w:space="0" w:color="000000"/>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87"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644"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r w:rsidR="00F8573B" w:rsidTr="00C06E1D">
        <w:tc>
          <w:tcPr>
            <w:tcW w:w="624" w:type="dxa"/>
            <w:tcBorders>
              <w:top w:val="nil"/>
              <w:left w:val="single" w:sz="2" w:space="0" w:color="000000"/>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87"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36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644"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c>
          <w:tcPr>
            <w:tcW w:w="1531" w:type="dxa"/>
            <w:tcBorders>
              <w:top w:val="nil"/>
              <w:left w:val="nil"/>
              <w:bottom w:val="single" w:sz="2" w:space="0" w:color="000000"/>
              <w:right w:val="single" w:sz="2" w:space="0" w:color="000000"/>
            </w:tcBorders>
            <w:vAlign w:val="center"/>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bl>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44705A" w:rsidRDefault="0044705A"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N 4</w:t>
      </w:r>
    </w:p>
    <w:p w:rsidR="00F8573B" w:rsidRDefault="00F8573B" w:rsidP="00F8573B">
      <w:pPr>
        <w:autoSpaceDE w:val="0"/>
        <w:spacing w:line="276" w:lineRule="auto"/>
        <w:jc w:val="right"/>
        <w:rPr>
          <w:rFonts w:ascii="PT Astra Serif" w:hAnsi="PT Astra Serif"/>
        </w:rPr>
      </w:pPr>
      <w:r>
        <w:rPr>
          <w:rFonts w:ascii="PT Astra Serif" w:hAnsi="PT Astra Serif"/>
        </w:rPr>
        <w:t>к порядку выявления, учета и оформления</w:t>
      </w:r>
    </w:p>
    <w:p w:rsidR="00F8573B" w:rsidRDefault="00F8573B" w:rsidP="00F8573B">
      <w:pPr>
        <w:autoSpaceDE w:val="0"/>
        <w:spacing w:line="276" w:lineRule="auto"/>
        <w:jc w:val="right"/>
        <w:rPr>
          <w:rFonts w:ascii="PT Astra Serif" w:hAnsi="PT Astra Serif"/>
        </w:rPr>
      </w:pPr>
      <w:r>
        <w:rPr>
          <w:rFonts w:ascii="PT Astra Serif" w:hAnsi="PT Astra Serif"/>
        </w:rPr>
        <w:t>в муниципальную собственность бесхозяйного</w:t>
      </w:r>
    </w:p>
    <w:p w:rsidR="00F8573B" w:rsidRDefault="00F8573B" w:rsidP="00F8573B">
      <w:pPr>
        <w:autoSpaceDE w:val="0"/>
        <w:spacing w:line="276" w:lineRule="auto"/>
        <w:jc w:val="right"/>
        <w:rPr>
          <w:rFonts w:ascii="PT Astra Serif" w:hAnsi="PT Astra Serif"/>
        </w:rPr>
      </w:pPr>
      <w:r>
        <w:rPr>
          <w:rFonts w:ascii="PT Astra Serif" w:hAnsi="PT Astra Serif"/>
        </w:rPr>
        <w:t>имущества на территории</w:t>
      </w:r>
    </w:p>
    <w:p w:rsidR="00F8573B" w:rsidRDefault="00F8573B" w:rsidP="00F8573B">
      <w:pPr>
        <w:autoSpaceDE w:val="0"/>
        <w:spacing w:line="276" w:lineRule="auto"/>
        <w:jc w:val="right"/>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center"/>
        <w:rPr>
          <w:rFonts w:ascii="PT Astra Serif" w:hAnsi="PT Astra Serif"/>
        </w:rPr>
      </w:pPr>
    </w:p>
    <w:p w:rsidR="00F8573B" w:rsidRDefault="00F8573B" w:rsidP="00F8573B">
      <w:pPr>
        <w:autoSpaceDE w:val="0"/>
        <w:spacing w:line="276" w:lineRule="auto"/>
        <w:jc w:val="center"/>
        <w:rPr>
          <w:rFonts w:ascii="PT Astra Serif" w:hAnsi="PT Astra Serif"/>
        </w:rPr>
      </w:pPr>
    </w:p>
    <w:p w:rsidR="00F8573B" w:rsidRDefault="00F8573B" w:rsidP="00F8573B">
      <w:pPr>
        <w:autoSpaceDE w:val="0"/>
        <w:spacing w:line="276" w:lineRule="auto"/>
        <w:jc w:val="center"/>
        <w:rPr>
          <w:rFonts w:ascii="PT Astra Serif" w:hAnsi="PT Astra Serif"/>
        </w:rPr>
      </w:pPr>
      <w:r>
        <w:rPr>
          <w:rFonts w:ascii="PT Astra Serif" w:hAnsi="PT Astra Serif"/>
        </w:rPr>
        <w:t>СОСТАВ</w:t>
      </w:r>
    </w:p>
    <w:p w:rsidR="00F8573B" w:rsidRDefault="00F8573B" w:rsidP="00F8573B">
      <w:pPr>
        <w:autoSpaceDE w:val="0"/>
        <w:spacing w:line="276" w:lineRule="auto"/>
        <w:jc w:val="center"/>
        <w:rPr>
          <w:rFonts w:ascii="PT Astra Serif" w:hAnsi="PT Astra Serif"/>
        </w:rPr>
      </w:pPr>
      <w:r>
        <w:rPr>
          <w:rFonts w:ascii="PT Astra Serif" w:hAnsi="PT Astra Serif"/>
        </w:rPr>
        <w:t>комиссии по выявлению на территории Вындиноостровского сельского поселения бесхозяйного недвижимого имущества</w:t>
      </w:r>
    </w:p>
    <w:p w:rsidR="00F8573B" w:rsidRDefault="00F8573B" w:rsidP="00F8573B">
      <w:pPr>
        <w:autoSpaceDE w:val="0"/>
        <w:spacing w:line="276" w:lineRule="auto"/>
        <w:jc w:val="both"/>
        <w:rPr>
          <w:rFonts w:ascii="PT Astra Serif" w:hAnsi="PT Astra Serif"/>
        </w:rPr>
      </w:pPr>
    </w:p>
    <w:tbl>
      <w:tblPr>
        <w:tblW w:w="9300" w:type="dxa"/>
        <w:tblLayout w:type="fixed"/>
        <w:tblCellMar>
          <w:left w:w="10" w:type="dxa"/>
          <w:right w:w="10" w:type="dxa"/>
        </w:tblCellMar>
        <w:tblLook w:val="0000" w:firstRow="0" w:lastRow="0" w:firstColumn="0" w:lastColumn="0" w:noHBand="0" w:noVBand="0"/>
      </w:tblPr>
      <w:tblGrid>
        <w:gridCol w:w="3289"/>
        <w:gridCol w:w="6011"/>
      </w:tblGrid>
      <w:tr w:rsidR="00F8573B" w:rsidTr="00C06E1D">
        <w:tc>
          <w:tcPr>
            <w:tcW w:w="3288" w:type="dxa"/>
          </w:tcPr>
          <w:p w:rsidR="00F8573B" w:rsidRDefault="00F8573B" w:rsidP="00C06E1D">
            <w:pPr>
              <w:autoSpaceDE w:val="0"/>
              <w:spacing w:line="276" w:lineRule="auto"/>
              <w:jc w:val="both"/>
              <w:rPr>
                <w:rFonts w:ascii="PT Astra Serif" w:hAnsi="PT Astra Serif"/>
              </w:rPr>
            </w:pPr>
            <w:r>
              <w:rPr>
                <w:rFonts w:ascii="PT Astra Serif" w:hAnsi="PT Astra Serif"/>
              </w:rPr>
              <w:t>председатель комиссии</w:t>
            </w:r>
          </w:p>
        </w:tc>
        <w:tc>
          <w:tcPr>
            <w:tcW w:w="6010" w:type="dxa"/>
          </w:tcPr>
          <w:p w:rsidR="00F8573B" w:rsidRDefault="00F8573B" w:rsidP="00C06E1D">
            <w:pPr>
              <w:autoSpaceDE w:val="0"/>
              <w:spacing w:line="276" w:lineRule="auto"/>
              <w:jc w:val="both"/>
              <w:rPr>
                <w:rFonts w:ascii="PT Astra Serif" w:hAnsi="PT Astra Serif"/>
              </w:rPr>
            </w:pPr>
            <w:r>
              <w:rPr>
                <w:rFonts w:ascii="PT Astra Serif" w:hAnsi="PT Astra Serif"/>
              </w:rPr>
              <w:t>- ФИО</w:t>
            </w:r>
          </w:p>
        </w:tc>
      </w:tr>
      <w:tr w:rsidR="00F8573B" w:rsidTr="00C06E1D">
        <w:tc>
          <w:tcPr>
            <w:tcW w:w="3288" w:type="dxa"/>
          </w:tcPr>
          <w:p w:rsidR="00F8573B" w:rsidRDefault="00F8573B" w:rsidP="00C06E1D">
            <w:pPr>
              <w:autoSpaceDE w:val="0"/>
              <w:spacing w:line="276" w:lineRule="auto"/>
              <w:jc w:val="both"/>
              <w:rPr>
                <w:rFonts w:ascii="PT Astra Serif" w:hAnsi="PT Astra Serif"/>
              </w:rPr>
            </w:pPr>
          </w:p>
        </w:tc>
        <w:tc>
          <w:tcPr>
            <w:tcW w:w="6010" w:type="dxa"/>
          </w:tcPr>
          <w:p w:rsidR="00F8573B" w:rsidRDefault="00F8573B" w:rsidP="00C06E1D">
            <w:pPr>
              <w:autoSpaceDE w:val="0"/>
              <w:spacing w:line="276" w:lineRule="auto"/>
              <w:jc w:val="both"/>
              <w:rPr>
                <w:rFonts w:ascii="PT Astra Serif" w:hAnsi="PT Astra Serif"/>
              </w:rPr>
            </w:pPr>
          </w:p>
        </w:tc>
      </w:tr>
      <w:tr w:rsidR="00F8573B" w:rsidTr="00C06E1D">
        <w:tc>
          <w:tcPr>
            <w:tcW w:w="3288" w:type="dxa"/>
          </w:tcPr>
          <w:p w:rsidR="00F8573B" w:rsidRDefault="00F8573B" w:rsidP="00C06E1D">
            <w:pPr>
              <w:autoSpaceDE w:val="0"/>
              <w:spacing w:line="276" w:lineRule="auto"/>
              <w:jc w:val="both"/>
              <w:rPr>
                <w:rFonts w:ascii="PT Astra Serif" w:hAnsi="PT Astra Serif"/>
              </w:rPr>
            </w:pPr>
            <w:r>
              <w:rPr>
                <w:rFonts w:ascii="PT Astra Serif" w:hAnsi="PT Astra Serif"/>
              </w:rPr>
              <w:t>заместитель председателя комиссии</w:t>
            </w:r>
          </w:p>
        </w:tc>
        <w:tc>
          <w:tcPr>
            <w:tcW w:w="6010" w:type="dxa"/>
          </w:tcPr>
          <w:p w:rsidR="00F8573B" w:rsidRDefault="00F8573B" w:rsidP="00C06E1D">
            <w:pPr>
              <w:autoSpaceDE w:val="0"/>
              <w:spacing w:line="276" w:lineRule="auto"/>
              <w:jc w:val="both"/>
              <w:rPr>
                <w:rFonts w:ascii="PT Astra Serif" w:hAnsi="PT Astra Serif"/>
              </w:rPr>
            </w:pPr>
            <w:r>
              <w:rPr>
                <w:rFonts w:ascii="PT Astra Serif" w:hAnsi="PT Astra Serif"/>
              </w:rPr>
              <w:t xml:space="preserve">- ФИО </w:t>
            </w:r>
          </w:p>
        </w:tc>
      </w:tr>
      <w:tr w:rsidR="00F8573B" w:rsidTr="00C06E1D">
        <w:tc>
          <w:tcPr>
            <w:tcW w:w="3288" w:type="dxa"/>
          </w:tcPr>
          <w:p w:rsidR="00F8573B" w:rsidRDefault="00F8573B" w:rsidP="00C06E1D">
            <w:pPr>
              <w:autoSpaceDE w:val="0"/>
              <w:spacing w:line="276" w:lineRule="auto"/>
              <w:jc w:val="both"/>
              <w:rPr>
                <w:rFonts w:ascii="PT Astra Serif" w:hAnsi="PT Astra Serif"/>
              </w:rPr>
            </w:pPr>
          </w:p>
        </w:tc>
        <w:tc>
          <w:tcPr>
            <w:tcW w:w="6010" w:type="dxa"/>
          </w:tcPr>
          <w:p w:rsidR="00F8573B" w:rsidRDefault="00F8573B" w:rsidP="00C06E1D">
            <w:pPr>
              <w:autoSpaceDE w:val="0"/>
              <w:spacing w:line="276" w:lineRule="auto"/>
              <w:jc w:val="both"/>
              <w:rPr>
                <w:rFonts w:ascii="PT Astra Serif" w:hAnsi="PT Astra Serif"/>
              </w:rPr>
            </w:pPr>
          </w:p>
        </w:tc>
      </w:tr>
      <w:tr w:rsidR="00F8573B" w:rsidTr="00C06E1D">
        <w:tc>
          <w:tcPr>
            <w:tcW w:w="3288" w:type="dxa"/>
          </w:tcPr>
          <w:p w:rsidR="00F8573B" w:rsidRDefault="00F8573B" w:rsidP="00C06E1D">
            <w:pPr>
              <w:autoSpaceDE w:val="0"/>
              <w:spacing w:line="276" w:lineRule="auto"/>
              <w:jc w:val="both"/>
              <w:rPr>
                <w:rFonts w:ascii="PT Astra Serif" w:hAnsi="PT Astra Serif"/>
              </w:rPr>
            </w:pPr>
            <w:r>
              <w:rPr>
                <w:rFonts w:ascii="PT Astra Serif" w:hAnsi="PT Astra Serif"/>
              </w:rPr>
              <w:t>секретарь комиссии</w:t>
            </w:r>
          </w:p>
        </w:tc>
        <w:tc>
          <w:tcPr>
            <w:tcW w:w="6010" w:type="dxa"/>
          </w:tcPr>
          <w:p w:rsidR="00F8573B" w:rsidRDefault="00F8573B" w:rsidP="00C06E1D">
            <w:pPr>
              <w:autoSpaceDE w:val="0"/>
              <w:spacing w:line="276" w:lineRule="auto"/>
              <w:jc w:val="both"/>
              <w:rPr>
                <w:rFonts w:ascii="PT Astra Serif" w:hAnsi="PT Astra Serif"/>
              </w:rPr>
            </w:pPr>
            <w:r>
              <w:rPr>
                <w:rFonts w:ascii="PT Astra Serif" w:hAnsi="PT Astra Serif"/>
              </w:rPr>
              <w:t xml:space="preserve">- ФИО </w:t>
            </w:r>
          </w:p>
        </w:tc>
      </w:tr>
      <w:tr w:rsidR="00F8573B" w:rsidTr="00C06E1D">
        <w:tc>
          <w:tcPr>
            <w:tcW w:w="3288" w:type="dxa"/>
          </w:tcPr>
          <w:p w:rsidR="00F8573B" w:rsidRDefault="00F8573B" w:rsidP="00C06E1D">
            <w:pPr>
              <w:autoSpaceDE w:val="0"/>
              <w:spacing w:line="276" w:lineRule="auto"/>
              <w:jc w:val="both"/>
              <w:rPr>
                <w:rFonts w:ascii="PT Astra Serif" w:hAnsi="PT Astra Serif"/>
              </w:rPr>
            </w:pPr>
          </w:p>
        </w:tc>
        <w:tc>
          <w:tcPr>
            <w:tcW w:w="6010" w:type="dxa"/>
          </w:tcPr>
          <w:p w:rsidR="00F8573B" w:rsidRDefault="00F8573B" w:rsidP="00C06E1D">
            <w:pPr>
              <w:autoSpaceDE w:val="0"/>
              <w:spacing w:line="276" w:lineRule="auto"/>
              <w:jc w:val="both"/>
              <w:rPr>
                <w:rFonts w:ascii="PT Astra Serif" w:hAnsi="PT Astra Serif"/>
              </w:rPr>
            </w:pP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r>
              <w:rPr>
                <w:rFonts w:ascii="PT Astra Serif" w:hAnsi="PT Astra Serif"/>
              </w:rPr>
              <w:t>Члены комиссии:</w:t>
            </w: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p>
        </w:tc>
      </w:tr>
      <w:tr w:rsidR="00F8573B" w:rsidTr="00C06E1D">
        <w:tc>
          <w:tcPr>
            <w:tcW w:w="9298" w:type="dxa"/>
            <w:gridSpan w:val="2"/>
          </w:tcPr>
          <w:p w:rsidR="00F8573B" w:rsidRDefault="00F8573B" w:rsidP="00C06E1D">
            <w:pPr>
              <w:autoSpaceDE w:val="0"/>
              <w:spacing w:line="276" w:lineRule="auto"/>
              <w:jc w:val="both"/>
              <w:rPr>
                <w:rFonts w:ascii="PT Astra Serif" w:hAnsi="PT Astra Serif"/>
              </w:rPr>
            </w:pPr>
            <w:r>
              <w:rPr>
                <w:rFonts w:ascii="PT Astra Serif" w:hAnsi="PT Astra Serif"/>
              </w:rPr>
              <w:t>- </w:t>
            </w:r>
          </w:p>
        </w:tc>
      </w:tr>
    </w:tbl>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right"/>
        <w:rPr>
          <w:rFonts w:ascii="PT Astra Serif" w:hAnsi="PT Astra Serif"/>
        </w:rPr>
      </w:pPr>
      <w:r>
        <w:rPr>
          <w:rFonts w:ascii="PT Astra Serif" w:hAnsi="PT Astra Serif"/>
        </w:rPr>
        <w:lastRenderedPageBreak/>
        <w:t>Приложение N 5</w:t>
      </w:r>
    </w:p>
    <w:p w:rsidR="00F8573B" w:rsidRDefault="00F8573B" w:rsidP="00F8573B">
      <w:pPr>
        <w:autoSpaceDE w:val="0"/>
        <w:spacing w:line="276" w:lineRule="auto"/>
        <w:jc w:val="right"/>
        <w:rPr>
          <w:rFonts w:ascii="PT Astra Serif" w:hAnsi="PT Astra Serif"/>
        </w:rPr>
      </w:pPr>
      <w:r>
        <w:rPr>
          <w:rFonts w:ascii="PT Astra Serif" w:hAnsi="PT Astra Serif"/>
        </w:rPr>
        <w:t>к порядку выявления, учета и оформления</w:t>
      </w:r>
    </w:p>
    <w:p w:rsidR="00F8573B" w:rsidRDefault="00F8573B" w:rsidP="00F8573B">
      <w:pPr>
        <w:autoSpaceDE w:val="0"/>
        <w:spacing w:line="276" w:lineRule="auto"/>
        <w:jc w:val="right"/>
        <w:rPr>
          <w:rFonts w:ascii="PT Astra Serif" w:hAnsi="PT Astra Serif"/>
        </w:rPr>
      </w:pPr>
      <w:r>
        <w:rPr>
          <w:rFonts w:ascii="PT Astra Serif" w:hAnsi="PT Astra Serif"/>
        </w:rPr>
        <w:t>в муниципальную собственность бесхозяйного</w:t>
      </w:r>
    </w:p>
    <w:p w:rsidR="00F8573B" w:rsidRDefault="00F8573B" w:rsidP="00F8573B">
      <w:pPr>
        <w:autoSpaceDE w:val="0"/>
        <w:spacing w:line="276" w:lineRule="auto"/>
        <w:jc w:val="right"/>
        <w:rPr>
          <w:rFonts w:ascii="PT Astra Serif" w:hAnsi="PT Astra Serif"/>
        </w:rPr>
      </w:pPr>
      <w:r>
        <w:rPr>
          <w:rFonts w:ascii="PT Astra Serif" w:hAnsi="PT Astra Serif"/>
        </w:rPr>
        <w:t>имущества на территории</w:t>
      </w:r>
    </w:p>
    <w:p w:rsidR="00F8573B" w:rsidRDefault="00F8573B" w:rsidP="00F8573B">
      <w:pPr>
        <w:autoSpaceDE w:val="0"/>
        <w:spacing w:line="276" w:lineRule="auto"/>
        <w:jc w:val="right"/>
        <w:rPr>
          <w:rFonts w:ascii="PT Astra Serif" w:hAnsi="PT Astra Serif"/>
        </w:rPr>
      </w:pP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center"/>
        <w:rPr>
          <w:rFonts w:ascii="PT Astra Serif" w:hAnsi="PT Astra Serif"/>
        </w:rPr>
      </w:pPr>
    </w:p>
    <w:p w:rsidR="00F8573B" w:rsidRDefault="00F8573B" w:rsidP="00F8573B">
      <w:pPr>
        <w:autoSpaceDE w:val="0"/>
        <w:spacing w:line="276" w:lineRule="auto"/>
        <w:jc w:val="center"/>
        <w:rPr>
          <w:rFonts w:ascii="PT Astra Serif" w:hAnsi="PT Astra Serif"/>
        </w:rPr>
      </w:pPr>
      <w:r>
        <w:rPr>
          <w:rFonts w:ascii="PT Astra Serif" w:hAnsi="PT Astra Serif"/>
        </w:rPr>
        <w:t>Положение</w:t>
      </w:r>
    </w:p>
    <w:p w:rsidR="00F8573B" w:rsidRDefault="00F8573B" w:rsidP="00F8573B">
      <w:pPr>
        <w:autoSpaceDE w:val="0"/>
        <w:spacing w:line="276" w:lineRule="auto"/>
        <w:jc w:val="center"/>
        <w:rPr>
          <w:rFonts w:ascii="PT Astra Serif" w:hAnsi="PT Astra Serif"/>
        </w:rPr>
      </w:pPr>
      <w:r>
        <w:rPr>
          <w:rFonts w:ascii="PT Astra Serif" w:hAnsi="PT Astra Serif"/>
        </w:rPr>
        <w:t xml:space="preserve">о комиссии по выявлению на территории </w:t>
      </w:r>
    </w:p>
    <w:p w:rsidR="00F8573B" w:rsidRDefault="00F8573B" w:rsidP="00F8573B">
      <w:pPr>
        <w:autoSpaceDE w:val="0"/>
        <w:spacing w:line="276" w:lineRule="auto"/>
        <w:jc w:val="center"/>
        <w:rPr>
          <w:rFonts w:ascii="PT Astra Serif" w:hAnsi="PT Astra Serif"/>
        </w:rPr>
      </w:pPr>
      <w:r>
        <w:rPr>
          <w:rFonts w:ascii="PT Astra Serif" w:hAnsi="PT Astra Serif"/>
        </w:rPr>
        <w:t xml:space="preserve"> Вындиноостровского</w:t>
      </w:r>
      <w:r w:rsidR="0044705A">
        <w:rPr>
          <w:rFonts w:ascii="PT Astra Serif" w:hAnsi="PT Astra Serif"/>
        </w:rPr>
        <w:t xml:space="preserve"> </w:t>
      </w:r>
      <w:r>
        <w:rPr>
          <w:rFonts w:ascii="PT Astra Serif" w:hAnsi="PT Astra Serif"/>
        </w:rPr>
        <w:t>сельского поселения</w:t>
      </w:r>
    </w:p>
    <w:p w:rsidR="00F8573B" w:rsidRDefault="00F8573B" w:rsidP="00F8573B">
      <w:pPr>
        <w:autoSpaceDE w:val="0"/>
        <w:spacing w:line="276" w:lineRule="auto"/>
        <w:jc w:val="center"/>
        <w:rPr>
          <w:rFonts w:ascii="PT Astra Serif" w:hAnsi="PT Astra Serif"/>
        </w:rPr>
      </w:pPr>
      <w:r>
        <w:rPr>
          <w:rFonts w:ascii="PT Astra Serif" w:hAnsi="PT Astra Serif"/>
        </w:rPr>
        <w:t xml:space="preserve"> бесхозяйного недвижимого имущества</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1. Общие положения</w:t>
      </w:r>
    </w:p>
    <w:p w:rsidR="00F8573B" w:rsidRDefault="00F8573B" w:rsidP="00F8573B">
      <w:pPr>
        <w:autoSpaceDE w:val="0"/>
        <w:spacing w:line="276" w:lineRule="auto"/>
        <w:jc w:val="both"/>
        <w:rPr>
          <w:rFonts w:ascii="PT Astra Serif" w:hAnsi="PT Astra Serif"/>
        </w:rPr>
      </w:pPr>
      <w:r>
        <w:rPr>
          <w:rFonts w:ascii="PT Astra Serif" w:hAnsi="PT Astra Serif"/>
        </w:rPr>
        <w:t>1.1. Настоящее Положение определяет порядок работы Комиссии по выявлению на территории Вындиноостровского сельского поселения бесхозяйного недвижимого имущества (далее - Комиссия).</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2. Цели и задачи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2.1. Цели и задачи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 выявление бесхозяйных объектов недвижимого имущества и оформление права муниципальной собственности на данные объекты;</w:t>
      </w:r>
    </w:p>
    <w:p w:rsidR="00F8573B" w:rsidRDefault="00F8573B" w:rsidP="00F8573B">
      <w:pPr>
        <w:autoSpaceDE w:val="0"/>
        <w:spacing w:line="276" w:lineRule="auto"/>
        <w:jc w:val="both"/>
        <w:rPr>
          <w:rFonts w:ascii="PT Astra Serif" w:hAnsi="PT Astra Serif"/>
        </w:rPr>
      </w:pPr>
      <w:r>
        <w:rPr>
          <w:rFonts w:ascii="PT Astra Serif" w:hAnsi="PT Astra Serif"/>
        </w:rPr>
        <w:t>- вовлечения неиспользуемого имущества в экономический оборот;</w:t>
      </w:r>
    </w:p>
    <w:p w:rsidR="00F8573B" w:rsidRDefault="00F8573B" w:rsidP="00F8573B">
      <w:pPr>
        <w:autoSpaceDE w:val="0"/>
        <w:spacing w:line="276" w:lineRule="auto"/>
        <w:jc w:val="both"/>
        <w:rPr>
          <w:rFonts w:ascii="PT Astra Serif" w:hAnsi="PT Astra Serif"/>
        </w:rPr>
      </w:pPr>
      <w:r>
        <w:rPr>
          <w:rFonts w:ascii="PT Astra Serif" w:hAnsi="PT Astra Serif"/>
        </w:rPr>
        <w:t>- повышения эффективности использования имущества, находящегося на территории   Вындиноостровского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t>- увеличение доходной части местного бюджета за счет вовлечения в экономический оборот имущества;</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 решение иных вопросов местного значения, установленных </w:t>
      </w:r>
      <w:hyperlink r:id="rId15" w:history="1">
        <w:r>
          <w:rPr>
            <w:rFonts w:ascii="PT Astra Serif" w:hAnsi="PT Astra Serif"/>
          </w:rPr>
          <w:t>статьей 16</w:t>
        </w:r>
      </w:hyperlink>
      <w:r>
        <w:rPr>
          <w:rFonts w:ascii="PT Astra Serif" w:hAnsi="PT Astra Serif"/>
        </w:rPr>
        <w:t xml:space="preserve"> Федерального закона от 06.10.2003 N 131-ФЗ "Об общих принципах организации местного самоуправления в Российской Федерации".</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3. Полномочия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3.1. Комиссия на своих заседаниях рассматривает документы и заявления поступившие или полученные:</w:t>
      </w:r>
    </w:p>
    <w:p w:rsidR="00F8573B" w:rsidRDefault="00F8573B" w:rsidP="00F8573B">
      <w:pPr>
        <w:autoSpaceDE w:val="0"/>
        <w:spacing w:line="276" w:lineRule="auto"/>
        <w:jc w:val="both"/>
        <w:rPr>
          <w:rFonts w:ascii="PT Astra Serif" w:hAnsi="PT Astra Serif"/>
        </w:rPr>
      </w:pPr>
      <w:r>
        <w:rPr>
          <w:rFonts w:ascii="PT Astra Serif" w:hAnsi="PT Astra Serif"/>
        </w:rPr>
        <w:t>- от исполнительных органов государственной власти Российской Федерации, субъектов Российской Федерации;</w:t>
      </w:r>
    </w:p>
    <w:p w:rsidR="00F8573B" w:rsidRDefault="00F8573B" w:rsidP="00F8573B">
      <w:pPr>
        <w:autoSpaceDE w:val="0"/>
        <w:spacing w:line="276" w:lineRule="auto"/>
        <w:jc w:val="both"/>
        <w:rPr>
          <w:rFonts w:ascii="PT Astra Serif" w:hAnsi="PT Astra Serif"/>
        </w:rPr>
      </w:pPr>
      <w:r>
        <w:rPr>
          <w:rFonts w:ascii="PT Astra Serif" w:hAnsi="PT Astra Serif"/>
        </w:rPr>
        <w:t>- от органов местного самоуправления;</w:t>
      </w:r>
    </w:p>
    <w:p w:rsidR="00F8573B" w:rsidRDefault="00F8573B" w:rsidP="00F8573B">
      <w:pPr>
        <w:autoSpaceDE w:val="0"/>
        <w:spacing w:line="276" w:lineRule="auto"/>
        <w:jc w:val="both"/>
        <w:rPr>
          <w:rFonts w:ascii="PT Astra Serif" w:hAnsi="PT Astra Serif"/>
        </w:rPr>
      </w:pPr>
      <w:r>
        <w:rPr>
          <w:rFonts w:ascii="PT Astra Serif" w:hAnsi="PT Astra Serif"/>
        </w:rPr>
        <w:t>- в результате проведения инвентаризации;</w:t>
      </w:r>
    </w:p>
    <w:p w:rsidR="00F8573B" w:rsidRDefault="00F8573B" w:rsidP="00F8573B">
      <w:pPr>
        <w:autoSpaceDE w:val="0"/>
        <w:spacing w:line="276" w:lineRule="auto"/>
        <w:jc w:val="both"/>
        <w:rPr>
          <w:rFonts w:ascii="PT Astra Serif" w:hAnsi="PT Astra Serif"/>
        </w:rPr>
      </w:pPr>
      <w:r>
        <w:rPr>
          <w:rFonts w:ascii="PT Astra Serif" w:hAnsi="PT Astra Serif"/>
        </w:rPr>
        <w:t>- при проведении ремонтных работ на объектах инженерной инфраструктуры   Вындиноостровского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t>- на основании заявлений юридических и физических лиц;</w:t>
      </w:r>
    </w:p>
    <w:p w:rsidR="00F8573B" w:rsidRDefault="00F8573B" w:rsidP="00F8573B">
      <w:pPr>
        <w:autoSpaceDE w:val="0"/>
        <w:spacing w:line="276" w:lineRule="auto"/>
        <w:jc w:val="both"/>
        <w:rPr>
          <w:rFonts w:ascii="PT Astra Serif" w:hAnsi="PT Astra Serif"/>
        </w:rPr>
      </w:pPr>
      <w:r>
        <w:rPr>
          <w:rFonts w:ascii="PT Astra Serif" w:hAnsi="PT Astra Serif"/>
        </w:rPr>
        <w:t>- иными способами.</w:t>
      </w:r>
    </w:p>
    <w:p w:rsidR="00F8573B" w:rsidRDefault="00F8573B" w:rsidP="00F8573B">
      <w:pPr>
        <w:autoSpaceDE w:val="0"/>
        <w:spacing w:line="276" w:lineRule="auto"/>
        <w:jc w:val="both"/>
        <w:rPr>
          <w:rFonts w:ascii="PT Astra Serif" w:hAnsi="PT Astra Serif"/>
        </w:rPr>
      </w:pPr>
      <w:r>
        <w:rPr>
          <w:rFonts w:ascii="PT Astra Serif" w:hAnsi="PT Astra Serif"/>
        </w:rPr>
        <w:t>3.2. Комиссия совершает объезд территории   Вындиноостровского</w:t>
      </w:r>
      <w:r w:rsidR="0044705A">
        <w:rPr>
          <w:rFonts w:ascii="PT Astra Serif" w:hAnsi="PT Astra Serif"/>
        </w:rPr>
        <w:t xml:space="preserve"> </w:t>
      </w:r>
      <w:r>
        <w:rPr>
          <w:rFonts w:ascii="PT Astra Serif" w:hAnsi="PT Astra Serif"/>
        </w:rPr>
        <w:t>сельского поселения, с целью выявления бесхозяйного недвижимого имущества.</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r>
        <w:rPr>
          <w:rFonts w:ascii="PT Astra Serif" w:hAnsi="PT Astra Serif"/>
        </w:rPr>
        <w:t>4. Организация работы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4.1. Комиссия является постоянно действующим коллегиальным органом, персональный состав которого утверждает</w:t>
      </w:r>
      <w:r w:rsidR="0044705A">
        <w:rPr>
          <w:rFonts w:ascii="PT Astra Serif" w:hAnsi="PT Astra Serif"/>
        </w:rPr>
        <w:t>ся постановлением администрации</w:t>
      </w:r>
      <w:r>
        <w:rPr>
          <w:rFonts w:ascii="PT Astra Serif" w:hAnsi="PT Astra Serif"/>
        </w:rPr>
        <w:t xml:space="preserve"> Вындиноостровского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lastRenderedPageBreak/>
        <w:t>4.2. Работа Комиссии осуществляется в соответствии с Порядком выявления, учета и оформления в муниципальную собственность бесхозяйного недвижимого имущества на территории   Вындиноостровско</w:t>
      </w:r>
      <w:r w:rsidR="0044705A">
        <w:rPr>
          <w:rFonts w:ascii="PT Astra Serif" w:hAnsi="PT Astra Serif"/>
        </w:rPr>
        <w:t>го</w:t>
      </w:r>
      <w:r>
        <w:rPr>
          <w:rFonts w:ascii="PT Astra Serif" w:hAnsi="PT Astra Serif"/>
        </w:rPr>
        <w:t xml:space="preserve"> сельского поселения.</w:t>
      </w:r>
    </w:p>
    <w:p w:rsidR="00F8573B" w:rsidRDefault="00F8573B" w:rsidP="00F8573B">
      <w:pPr>
        <w:autoSpaceDE w:val="0"/>
        <w:spacing w:line="276" w:lineRule="auto"/>
        <w:jc w:val="both"/>
        <w:rPr>
          <w:rFonts w:ascii="PT Astra Serif" w:hAnsi="PT Astra Serif"/>
        </w:rPr>
      </w:pPr>
      <w:r>
        <w:rPr>
          <w:rFonts w:ascii="PT Astra Serif" w:hAnsi="PT Astra Serif"/>
        </w:rPr>
        <w:t>4.3. Численный состав комиссии не может быть менее 3 человек.</w:t>
      </w:r>
    </w:p>
    <w:p w:rsidR="00F8573B" w:rsidRDefault="00F8573B" w:rsidP="00F8573B">
      <w:pPr>
        <w:autoSpaceDE w:val="0"/>
        <w:spacing w:line="276" w:lineRule="auto"/>
        <w:jc w:val="both"/>
        <w:rPr>
          <w:rFonts w:ascii="PT Astra Serif" w:hAnsi="PT Astra Serif"/>
        </w:rPr>
      </w:pPr>
      <w:r>
        <w:rPr>
          <w:rFonts w:ascii="PT Astra Serif" w:hAnsi="PT Astra Serif"/>
        </w:rPr>
        <w:t>В состав Комиссии могут включаться представители органов государственной власти, отраслевых подразделений администрации Вындиноостровского сельского поселения и организаций по согласованию с данными органами и организациями.</w:t>
      </w:r>
    </w:p>
    <w:p w:rsidR="00F8573B" w:rsidRDefault="00F8573B" w:rsidP="00F8573B">
      <w:pPr>
        <w:autoSpaceDE w:val="0"/>
        <w:spacing w:line="276" w:lineRule="auto"/>
        <w:jc w:val="both"/>
        <w:rPr>
          <w:rFonts w:ascii="PT Astra Serif" w:hAnsi="PT Astra Serif"/>
        </w:rPr>
      </w:pPr>
      <w:r>
        <w:rPr>
          <w:rFonts w:ascii="PT Astra Serif" w:hAnsi="PT Astra Serif"/>
        </w:rPr>
        <w:t xml:space="preserve">4.4. Работой Комиссии руководит председатель комиссии, а в его отсутствие - заместитель председателя комиссии. </w:t>
      </w:r>
    </w:p>
    <w:p w:rsidR="00F8573B" w:rsidRDefault="00F8573B" w:rsidP="00F8573B">
      <w:pPr>
        <w:autoSpaceDE w:val="0"/>
        <w:spacing w:line="276" w:lineRule="auto"/>
        <w:jc w:val="both"/>
        <w:rPr>
          <w:rFonts w:ascii="PT Astra Serif" w:hAnsi="PT Astra Serif"/>
        </w:rPr>
      </w:pPr>
      <w:r>
        <w:rPr>
          <w:rFonts w:ascii="PT Astra Serif" w:hAnsi="PT Astra Serif"/>
        </w:rPr>
        <w:t>4.5. Председатель Комиссии осуществляет общее руководство деятельностью комиссии, определяет дату и время проведения мероприятий по выявлению бесхозяйного недвижимого имущества, подписывает (утверждает) документы по вопросам деятельности Комиссии, осуществляет иные полномочия по вопросам деятельности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4.6. Секретарь Комиссии запрашивает информацию, необходимую для работы Комиссии, направляет уведомления членам Комиссии и иным заинтересованным организациям о запланированных мероприятиях по выявлению бесхозяйного недвижимого имущества, составляет документы, предусмотренные Порядком, и обеспечивает их сохранность, исполняет поручения председателя Комиссии по вопросам деятельности.</w:t>
      </w:r>
    </w:p>
    <w:p w:rsidR="00F8573B" w:rsidRDefault="00F8573B" w:rsidP="00F8573B">
      <w:pPr>
        <w:autoSpaceDE w:val="0"/>
        <w:spacing w:line="276" w:lineRule="auto"/>
        <w:jc w:val="both"/>
        <w:rPr>
          <w:rFonts w:ascii="PT Astra Serif" w:hAnsi="PT Astra Serif"/>
        </w:rPr>
      </w:pPr>
      <w:r>
        <w:rPr>
          <w:rFonts w:ascii="PT Astra Serif" w:hAnsi="PT Astra Serif"/>
        </w:rPr>
        <w:t>4.7. Члены комиссии участвуют в работе Комиссии, вносят предложения по вопросам, относящимся к деятельности Комиссии, подписывают документы, принимаемые в ходе работы Комиссии, осуществляет иные полномочия по вопросам деятельности Комиссии.</w:t>
      </w:r>
    </w:p>
    <w:p w:rsidR="00F8573B" w:rsidRDefault="00F8573B" w:rsidP="00F8573B">
      <w:pPr>
        <w:autoSpaceDE w:val="0"/>
        <w:spacing w:line="276" w:lineRule="auto"/>
        <w:jc w:val="both"/>
        <w:rPr>
          <w:rFonts w:ascii="PT Astra Serif" w:hAnsi="PT Astra Serif"/>
        </w:rPr>
      </w:pPr>
      <w:r>
        <w:rPr>
          <w:rFonts w:ascii="PT Astra Serif" w:hAnsi="PT Astra Serif"/>
        </w:rPr>
        <w:t>4.8. Решение Комиссии об установлении объекта недвижимости бесхозяйным или не бесхозяйным принимается путем открытого голосования, простым большинством голосов членов Комиссии. Секретарь Комиссии обладает правом голоса при голосовании. Решение Комиссии оформляется в виде Заключения.</w:t>
      </w:r>
    </w:p>
    <w:p w:rsidR="00F8573B" w:rsidRDefault="00F8573B" w:rsidP="00F8573B">
      <w:pPr>
        <w:autoSpaceDE w:val="0"/>
        <w:spacing w:line="276" w:lineRule="auto"/>
        <w:jc w:val="both"/>
        <w:rPr>
          <w:rFonts w:ascii="PT Astra Serif" w:hAnsi="PT Astra Serif"/>
        </w:rPr>
      </w:pPr>
      <w:r>
        <w:rPr>
          <w:rFonts w:ascii="PT Astra Serif" w:hAnsi="PT Astra Serif"/>
        </w:rPr>
        <w:t>4.8. Материально-техническое обеспечение работы комиссии осуществляет администрация    Вындиноостровского сельского поселения.</w:t>
      </w: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rPr>
          <w:rFonts w:ascii="PT Astra Serif" w:hAnsi="PT Astra Serif"/>
        </w:rPr>
      </w:pPr>
    </w:p>
    <w:p w:rsidR="00F8573B" w:rsidRDefault="00F8573B" w:rsidP="00F8573B">
      <w:pPr>
        <w:autoSpaceDE w:val="0"/>
        <w:spacing w:line="276" w:lineRule="auto"/>
        <w:jc w:val="both"/>
      </w:pPr>
    </w:p>
    <w:p w:rsidR="003F46F9" w:rsidRDefault="003F46F9"/>
    <w:sectPr w:rsidR="003F46F9" w:rsidSect="0044705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default"/>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F00D3"/>
    <w:multiLevelType w:val="singleLevel"/>
    <w:tmpl w:val="711F00D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47"/>
    <w:rsid w:val="000F1024"/>
    <w:rsid w:val="00131647"/>
    <w:rsid w:val="003F46F9"/>
    <w:rsid w:val="0044705A"/>
    <w:rsid w:val="00A035DF"/>
    <w:rsid w:val="00C32895"/>
    <w:rsid w:val="00F8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8AE7C-A71F-43F4-A465-F81B27E9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73B"/>
    <w:pPr>
      <w:keepNext/>
      <w:jc w:val="both"/>
      <w:outlineLvl w:val="0"/>
    </w:pPr>
    <w:rPr>
      <w:b/>
      <w:szCs w:val="20"/>
    </w:rPr>
  </w:style>
  <w:style w:type="paragraph" w:styleId="2">
    <w:name w:val="heading 2"/>
    <w:basedOn w:val="a"/>
    <w:next w:val="a"/>
    <w:link w:val="20"/>
    <w:qFormat/>
    <w:rsid w:val="00F8573B"/>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73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8573B"/>
    <w:rPr>
      <w:rFonts w:ascii="Times New Roman" w:eastAsia="Times New Roman" w:hAnsi="Times New Roman" w:cs="Times New Roman"/>
      <w:b/>
      <w:sz w:val="24"/>
      <w:szCs w:val="20"/>
      <w:lang w:eastAsia="ru-RU"/>
    </w:rPr>
  </w:style>
  <w:style w:type="paragraph" w:styleId="a3">
    <w:name w:val="Title"/>
    <w:basedOn w:val="a"/>
    <w:link w:val="a4"/>
    <w:qFormat/>
    <w:rsid w:val="00F8573B"/>
    <w:pPr>
      <w:jc w:val="center"/>
    </w:pPr>
    <w:rPr>
      <w:b/>
      <w:bCs/>
      <w:sz w:val="28"/>
    </w:rPr>
  </w:style>
  <w:style w:type="character" w:customStyle="1" w:styleId="a4">
    <w:name w:val="Название Знак"/>
    <w:basedOn w:val="a0"/>
    <w:link w:val="a3"/>
    <w:rsid w:val="00F8573B"/>
    <w:rPr>
      <w:rFonts w:ascii="Times New Roman" w:eastAsia="Times New Roman" w:hAnsi="Times New Roman" w:cs="Times New Roman"/>
      <w:b/>
      <w:bCs/>
      <w:sz w:val="28"/>
      <w:szCs w:val="24"/>
      <w:lang w:eastAsia="ru-RU"/>
    </w:rPr>
  </w:style>
  <w:style w:type="paragraph" w:customStyle="1" w:styleId="align-right">
    <w:name w:val="align-right"/>
    <w:basedOn w:val="a"/>
    <w:rsid w:val="00F8573B"/>
    <w:pPr>
      <w:spacing w:after="223"/>
      <w:jc w:val="right"/>
    </w:pPr>
  </w:style>
  <w:style w:type="paragraph" w:styleId="a5">
    <w:name w:val="Balloon Text"/>
    <w:basedOn w:val="a"/>
    <w:link w:val="a6"/>
    <w:uiPriority w:val="99"/>
    <w:semiHidden/>
    <w:unhideWhenUsed/>
    <w:rsid w:val="000F1024"/>
    <w:rPr>
      <w:rFonts w:ascii="Segoe UI" w:hAnsi="Segoe UI" w:cs="Segoe UI"/>
      <w:sz w:val="18"/>
      <w:szCs w:val="18"/>
    </w:rPr>
  </w:style>
  <w:style w:type="character" w:customStyle="1" w:styleId="a6">
    <w:name w:val="Текст выноски Знак"/>
    <w:basedOn w:val="a0"/>
    <w:link w:val="a5"/>
    <w:uiPriority w:val="99"/>
    <w:semiHidden/>
    <w:rsid w:val="000F10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86367/0" TargetMode="External"/><Relationship Id="rId13" Type="http://schemas.openxmlformats.org/officeDocument/2006/relationships/hyperlink" Target="https://municipal.garant.ru/document/redirect/70103066/0" TargetMode="External"/><Relationship Id="rId3" Type="http://schemas.openxmlformats.org/officeDocument/2006/relationships/settings" Target="settings.xml"/><Relationship Id="rId7" Type="http://schemas.openxmlformats.org/officeDocument/2006/relationships/hyperlink" Target="https://municipal.garant.ru/document/redirect/10164072/0" TargetMode="External"/><Relationship Id="rId12" Type="http://schemas.openxmlformats.org/officeDocument/2006/relationships/hyperlink" Target="https://municipal.garant.ru/document/redirect/18028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hyperlink" Target="https://municipal.garant.ru/document/redirect/12177489/0" TargetMode="External"/><Relationship Id="rId5" Type="http://schemas.openxmlformats.org/officeDocument/2006/relationships/image" Target="media/image1.jpeg"/><Relationship Id="rId15" Type="http://schemas.openxmlformats.org/officeDocument/2006/relationships/hyperlink" Target="https://municipal.garant.ru/document/redirect/186367/16" TargetMode="External"/><Relationship Id="rId10" Type="http://schemas.openxmlformats.org/officeDocument/2006/relationships/hyperlink" Target="https://municipal.garant.ru/document/redirect/186367/16" TargetMode="External"/><Relationship Id="rId4" Type="http://schemas.openxmlformats.org/officeDocument/2006/relationships/webSettings" Target="webSettings.xml"/><Relationship Id="rId9" Type="http://schemas.openxmlformats.org/officeDocument/2006/relationships/hyperlink" Target="https://municipal.garant.ru/document/redirect/71129192/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2025-01-30T13:48:00Z</cp:lastPrinted>
  <dcterms:created xsi:type="dcterms:W3CDTF">2025-01-28T07:17:00Z</dcterms:created>
  <dcterms:modified xsi:type="dcterms:W3CDTF">2025-01-30T13:48:00Z</dcterms:modified>
</cp:coreProperties>
</file>