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81" w:rsidRDefault="002170B6" w:rsidP="003E1781">
      <w:pPr>
        <w:jc w:val="center"/>
        <w:rPr>
          <w:b/>
          <w:sz w:val="28"/>
          <w:szCs w:val="20"/>
        </w:rPr>
      </w:pPr>
      <w:r w:rsidRPr="002170B6">
        <w:rPr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-118110</wp:posOffset>
            </wp:positionV>
            <wp:extent cx="689610" cy="685800"/>
            <wp:effectExtent l="1905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781" w:rsidRDefault="003E1781" w:rsidP="003E1781">
      <w:pPr>
        <w:jc w:val="center"/>
        <w:rPr>
          <w:b/>
          <w:sz w:val="28"/>
          <w:szCs w:val="20"/>
        </w:rPr>
      </w:pPr>
    </w:p>
    <w:p w:rsidR="003E1781" w:rsidRDefault="003E1781" w:rsidP="003E1781">
      <w:pPr>
        <w:jc w:val="center"/>
        <w:rPr>
          <w:b/>
          <w:sz w:val="28"/>
          <w:szCs w:val="20"/>
        </w:rPr>
      </w:pPr>
    </w:p>
    <w:p w:rsidR="003E1781" w:rsidRDefault="003E1781" w:rsidP="003E178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СОВЕТ ДЕПУТАТОВ</w:t>
      </w:r>
    </w:p>
    <w:p w:rsidR="003E1781" w:rsidRDefault="00016D99" w:rsidP="003E1781">
      <w:pPr>
        <w:jc w:val="center"/>
        <w:rPr>
          <w:i/>
        </w:rPr>
      </w:pPr>
      <w:r>
        <w:rPr>
          <w:b/>
          <w:sz w:val="28"/>
        </w:rPr>
        <w:t xml:space="preserve"> </w:t>
      </w:r>
      <w:r w:rsidR="003E1781">
        <w:rPr>
          <w:b/>
          <w:sz w:val="28"/>
        </w:rPr>
        <w:t>ВЫНДИНООСТРОВСКО</w:t>
      </w:r>
      <w:r>
        <w:rPr>
          <w:b/>
          <w:sz w:val="28"/>
        </w:rPr>
        <w:t>ГО</w:t>
      </w:r>
      <w:r w:rsidR="003E1781">
        <w:rPr>
          <w:b/>
          <w:sz w:val="28"/>
        </w:rPr>
        <w:t xml:space="preserve"> СЕЛЬСКО</w:t>
      </w:r>
      <w:r>
        <w:rPr>
          <w:b/>
          <w:sz w:val="28"/>
        </w:rPr>
        <w:t>ГО</w:t>
      </w:r>
      <w:r w:rsidR="003E1781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  <w:r w:rsidR="003E1781">
        <w:rPr>
          <w:i/>
        </w:rPr>
        <w:t xml:space="preserve">   </w:t>
      </w:r>
    </w:p>
    <w:p w:rsidR="003E1781" w:rsidRDefault="003E1781" w:rsidP="003E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ВОЛХОВСКОГО МУНИЦИПАЛЬНОГО РАЙОНА</w:t>
      </w:r>
    </w:p>
    <w:p w:rsidR="003E1781" w:rsidRDefault="003E1781" w:rsidP="003E1781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3E1781" w:rsidRDefault="00F60A70" w:rsidP="003E1781">
      <w:pPr>
        <w:jc w:val="center"/>
        <w:rPr>
          <w:i/>
          <w:sz w:val="28"/>
        </w:rPr>
      </w:pPr>
      <w:r>
        <w:rPr>
          <w:i/>
          <w:sz w:val="28"/>
        </w:rPr>
        <w:t>пятого</w:t>
      </w:r>
      <w:r w:rsidR="003E1781">
        <w:rPr>
          <w:i/>
          <w:sz w:val="28"/>
        </w:rPr>
        <w:t xml:space="preserve"> созыва</w:t>
      </w:r>
    </w:p>
    <w:p w:rsidR="003E1781" w:rsidRDefault="003E1781" w:rsidP="003E1781">
      <w:pPr>
        <w:jc w:val="center"/>
        <w:rPr>
          <w:i/>
          <w:sz w:val="28"/>
        </w:rPr>
      </w:pPr>
    </w:p>
    <w:p w:rsidR="003E1781" w:rsidRDefault="003E1781" w:rsidP="003E1781">
      <w:pPr>
        <w:jc w:val="center"/>
        <w:rPr>
          <w:b/>
        </w:rPr>
      </w:pPr>
      <w:r>
        <w:rPr>
          <w:b/>
        </w:rPr>
        <w:t>РЕШЕНИЕ</w:t>
      </w:r>
    </w:p>
    <w:p w:rsidR="003E1781" w:rsidRDefault="003E1781" w:rsidP="003E1781"/>
    <w:p w:rsidR="003E1781" w:rsidRPr="00500EC9" w:rsidRDefault="003E1781" w:rsidP="003E1781">
      <w:pPr>
        <w:jc w:val="both"/>
        <w:rPr>
          <w:b/>
          <w:sz w:val="28"/>
          <w:u w:val="single"/>
        </w:rPr>
      </w:pPr>
      <w:r w:rsidRPr="00500EC9">
        <w:rPr>
          <w:b/>
          <w:sz w:val="28"/>
        </w:rPr>
        <w:t xml:space="preserve">     </w:t>
      </w:r>
      <w:proofErr w:type="gramStart"/>
      <w:r w:rsidR="00F60A70" w:rsidRPr="00500EC9">
        <w:rPr>
          <w:b/>
          <w:sz w:val="28"/>
        </w:rPr>
        <w:t>« 01</w:t>
      </w:r>
      <w:proofErr w:type="gramEnd"/>
      <w:r w:rsidRPr="00500EC9">
        <w:rPr>
          <w:b/>
          <w:sz w:val="28"/>
        </w:rPr>
        <w:t xml:space="preserve">» октября 2024 г.                                                                          № </w:t>
      </w:r>
      <w:r w:rsidR="00016D99" w:rsidRPr="00500EC9">
        <w:rPr>
          <w:b/>
          <w:sz w:val="28"/>
        </w:rPr>
        <w:t>10</w:t>
      </w:r>
    </w:p>
    <w:p w:rsidR="003E1781" w:rsidRDefault="003E1781" w:rsidP="003E1781">
      <w:pPr>
        <w:ind w:right="99"/>
        <w:rPr>
          <w:rFonts w:ascii="Times New Roman CYR" w:hAnsi="Times New Roman CYR"/>
        </w:rPr>
      </w:pPr>
      <w:bookmarkStart w:id="0" w:name="_GoBack"/>
      <w:bookmarkEnd w:id="0"/>
    </w:p>
    <w:p w:rsidR="00714CCD" w:rsidRPr="00D53754" w:rsidRDefault="00714CCD" w:rsidP="003E1781">
      <w:pPr>
        <w:ind w:right="99"/>
        <w:rPr>
          <w:rFonts w:ascii="Times New Roman CYR" w:hAnsi="Times New Roman CYR"/>
        </w:rPr>
      </w:pPr>
    </w:p>
    <w:p w:rsidR="003E1781" w:rsidRPr="00263081" w:rsidRDefault="003E1781" w:rsidP="003E17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B6F">
        <w:rPr>
          <w:b/>
          <w:sz w:val="28"/>
          <w:szCs w:val="28"/>
        </w:rPr>
        <w:t xml:space="preserve">Об утверждении </w:t>
      </w:r>
      <w:r w:rsidRPr="00D141B9">
        <w:rPr>
          <w:b/>
          <w:sz w:val="28"/>
          <w:szCs w:val="28"/>
        </w:rPr>
        <w:t>Порядка формирования и использования бюджетных ассигнований муниципального дорожного фонда</w:t>
      </w:r>
      <w:r w:rsidRPr="00053B6F">
        <w:rPr>
          <w:b/>
          <w:sz w:val="28"/>
          <w:szCs w:val="28"/>
        </w:rPr>
        <w:t xml:space="preserve"> </w:t>
      </w:r>
      <w:proofErr w:type="spellStart"/>
      <w:r w:rsidRPr="00053B6F">
        <w:rPr>
          <w:b/>
          <w:bCs/>
          <w:color w:val="000000"/>
          <w:sz w:val="28"/>
          <w:szCs w:val="28"/>
        </w:rPr>
        <w:t>Вындиноостровско</w:t>
      </w:r>
      <w:r w:rsidR="00016D99">
        <w:rPr>
          <w:b/>
          <w:bCs/>
          <w:color w:val="000000"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Pr="00053B6F">
        <w:rPr>
          <w:b/>
          <w:bCs/>
          <w:color w:val="000000"/>
          <w:sz w:val="28"/>
          <w:szCs w:val="28"/>
        </w:rPr>
        <w:t>сельско</w:t>
      </w:r>
      <w:r w:rsidR="00016D99">
        <w:rPr>
          <w:b/>
          <w:bCs/>
          <w:color w:val="000000"/>
          <w:sz w:val="28"/>
          <w:szCs w:val="28"/>
        </w:rPr>
        <w:t>го</w:t>
      </w:r>
      <w:r w:rsidRPr="00053B6F">
        <w:rPr>
          <w:b/>
          <w:bCs/>
          <w:color w:val="000000"/>
          <w:sz w:val="28"/>
          <w:szCs w:val="28"/>
        </w:rPr>
        <w:t xml:space="preserve"> поселени</w:t>
      </w:r>
      <w:r w:rsidR="00016D99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63081">
        <w:rPr>
          <w:b/>
          <w:bCs/>
          <w:sz w:val="28"/>
          <w:szCs w:val="28"/>
        </w:rPr>
        <w:t>Волховского</w:t>
      </w:r>
      <w:proofErr w:type="spellEnd"/>
      <w:r w:rsidRPr="00263081">
        <w:rPr>
          <w:b/>
          <w:bCs/>
          <w:sz w:val="28"/>
          <w:szCs w:val="28"/>
        </w:rPr>
        <w:t xml:space="preserve"> района Ленинградской области</w:t>
      </w:r>
    </w:p>
    <w:p w:rsidR="003E1781" w:rsidRDefault="003E1781" w:rsidP="003E178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со статьей 179.4 Бюджетного кодекса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sz w:val="28"/>
          <w:szCs w:val="28"/>
        </w:rPr>
        <w:t>Вындиноостровско</w:t>
      </w:r>
      <w:r w:rsidR="00016D99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16D99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16D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района Ленинградской области, совет </w:t>
      </w:r>
      <w:proofErr w:type="gramStart"/>
      <w:r>
        <w:rPr>
          <w:sz w:val="28"/>
          <w:szCs w:val="28"/>
        </w:rPr>
        <w:t xml:space="preserve">депутатов  </w:t>
      </w:r>
      <w:proofErr w:type="spellStart"/>
      <w:r>
        <w:rPr>
          <w:sz w:val="28"/>
          <w:szCs w:val="28"/>
        </w:rPr>
        <w:t>Вындиноостровско</w:t>
      </w:r>
      <w:r w:rsidR="00016D99"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сельско</w:t>
      </w:r>
      <w:r w:rsidR="00016D99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16D99">
        <w:rPr>
          <w:sz w:val="28"/>
          <w:szCs w:val="28"/>
        </w:rPr>
        <w:t>я</w:t>
      </w:r>
      <w:r>
        <w:rPr>
          <w:sz w:val="28"/>
          <w:szCs w:val="28"/>
        </w:rPr>
        <w:t xml:space="preserve"> решил:</w:t>
      </w:r>
    </w:p>
    <w:p w:rsidR="003E1781" w:rsidRDefault="003E1781" w:rsidP="003E178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1781" w:rsidRDefault="003E1781" w:rsidP="003E1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72" w:tooltip="Ссылка на текущий документ" w:history="1">
        <w:r>
          <w:rPr>
            <w:rStyle w:val="a4"/>
            <w:rFonts w:eastAsiaTheme="majorEastAsia"/>
            <w:color w:val="auto"/>
          </w:rPr>
          <w:t>Порядок</w:t>
        </w:r>
      </w:hyperlink>
      <w:r>
        <w:rPr>
          <w:sz w:val="28"/>
          <w:szCs w:val="28"/>
        </w:rPr>
        <w:t xml:space="preserve"> формирования и использования бюджетных ассигнований дорожного </w:t>
      </w:r>
      <w:proofErr w:type="gramStart"/>
      <w:r>
        <w:rPr>
          <w:sz w:val="28"/>
          <w:szCs w:val="28"/>
        </w:rPr>
        <w:t xml:space="preserve">фонда </w:t>
      </w:r>
      <w:bookmarkStart w:id="1" w:name="_Hlk177745224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Вындиноостровско</w:t>
      </w:r>
      <w:r w:rsidR="00016D99">
        <w:rPr>
          <w:sz w:val="28"/>
          <w:szCs w:val="28"/>
        </w:rPr>
        <w:t>го</w:t>
      </w:r>
      <w:proofErr w:type="spellEnd"/>
      <w:proofErr w:type="gramEnd"/>
      <w:r w:rsidR="00016D9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</w:t>
      </w:r>
      <w:r w:rsidR="00016D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bookmarkEnd w:id="1"/>
      <w:r>
        <w:rPr>
          <w:sz w:val="28"/>
          <w:szCs w:val="28"/>
        </w:rPr>
        <w:t xml:space="preserve"> (прилагается).</w:t>
      </w:r>
    </w:p>
    <w:p w:rsidR="003E1781" w:rsidRDefault="003E1781" w:rsidP="003E17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</w:t>
      </w:r>
      <w:r w:rsidRPr="00D141B9">
        <w:rPr>
          <w:sz w:val="28"/>
          <w:szCs w:val="28"/>
        </w:rPr>
        <w:t>Положение о дорожном фонде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sz w:val="28"/>
          <w:szCs w:val="28"/>
        </w:rPr>
        <w:t xml:space="preserve"> и </w:t>
      </w:r>
      <w:r w:rsidRPr="00D141B9">
        <w:rPr>
          <w:sz w:val="28"/>
          <w:szCs w:val="28"/>
        </w:rPr>
        <w:t>Порядок формирования и использования бюджетных ассигнований дорожного фонда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sz w:val="28"/>
          <w:szCs w:val="28"/>
        </w:rPr>
        <w:t xml:space="preserve">, утвержденные решением совета депутатов </w:t>
      </w:r>
      <w:proofErr w:type="spellStart"/>
      <w:r>
        <w:rPr>
          <w:sz w:val="28"/>
          <w:szCs w:val="28"/>
        </w:rPr>
        <w:t>Вындиноостровско</w:t>
      </w:r>
      <w:r w:rsidR="00FA3181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FA3181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A3181">
        <w:rPr>
          <w:sz w:val="28"/>
          <w:szCs w:val="28"/>
        </w:rPr>
        <w:t>я</w:t>
      </w:r>
      <w:r>
        <w:rPr>
          <w:sz w:val="28"/>
          <w:szCs w:val="28"/>
        </w:rPr>
        <w:t xml:space="preserve"> от 04.04.2017 № 20.</w:t>
      </w:r>
    </w:p>
    <w:p w:rsidR="003E1781" w:rsidRDefault="003E1781" w:rsidP="003E17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в средствах массовой информации и размещению на официальном </w:t>
      </w:r>
      <w:proofErr w:type="gramStart"/>
      <w:r>
        <w:rPr>
          <w:sz w:val="28"/>
          <w:szCs w:val="28"/>
        </w:rPr>
        <w:t xml:space="preserve">сайте  </w:t>
      </w:r>
      <w:proofErr w:type="spellStart"/>
      <w:r>
        <w:rPr>
          <w:sz w:val="28"/>
          <w:szCs w:val="28"/>
        </w:rPr>
        <w:t>Вындиноостровско</w:t>
      </w:r>
      <w:r w:rsidR="00FA3181">
        <w:rPr>
          <w:sz w:val="28"/>
          <w:szCs w:val="28"/>
        </w:rPr>
        <w:t>го</w:t>
      </w:r>
      <w:proofErr w:type="spellEnd"/>
      <w:proofErr w:type="gramEnd"/>
      <w:r>
        <w:rPr>
          <w:sz w:val="28"/>
          <w:szCs w:val="28"/>
        </w:rPr>
        <w:t xml:space="preserve"> сельско</w:t>
      </w:r>
      <w:r w:rsidR="00FA3181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  в сети «Интернет».</w:t>
      </w:r>
    </w:p>
    <w:p w:rsidR="003E1781" w:rsidRPr="003E1781" w:rsidRDefault="003E1781" w:rsidP="003E1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ar-SA"/>
        </w:rPr>
        <w:t xml:space="preserve">Контроль за исполнением решения возложить на </w:t>
      </w:r>
      <w:r w:rsidRPr="003E1781">
        <w:rPr>
          <w:rFonts w:eastAsia="Times New Roman CYR"/>
          <w:sz w:val="28"/>
          <w:szCs w:val="28"/>
        </w:rPr>
        <w:t xml:space="preserve">постоянную комиссию </w:t>
      </w:r>
      <w:r w:rsidRPr="003E1781">
        <w:rPr>
          <w:bCs/>
          <w:sz w:val="28"/>
          <w:szCs w:val="28"/>
        </w:rPr>
        <w:t>по бюджету, экономике, налогам и распоряжению муниципальной собственностью</w:t>
      </w:r>
      <w:r w:rsidRPr="003E1781">
        <w:rPr>
          <w:sz w:val="28"/>
          <w:szCs w:val="28"/>
          <w:lang w:eastAsia="ar-SA"/>
        </w:rPr>
        <w:t xml:space="preserve">. </w:t>
      </w:r>
    </w:p>
    <w:p w:rsidR="003E1781" w:rsidRDefault="003E1781" w:rsidP="003E178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E1781" w:rsidRDefault="003E1781" w:rsidP="00FA31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E67AB">
        <w:rPr>
          <w:sz w:val="28"/>
          <w:szCs w:val="28"/>
        </w:rPr>
        <w:t xml:space="preserve">Глава </w:t>
      </w:r>
    </w:p>
    <w:p w:rsidR="00FA3181" w:rsidRDefault="00FA3181" w:rsidP="00FA3181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сельского поселения                            Алексашкин Э.С.</w:t>
      </w:r>
    </w:p>
    <w:p w:rsidR="003E1781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E1781" w:rsidRPr="00EE67AB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Утвержден</w:t>
      </w:r>
    </w:p>
    <w:p w:rsidR="003E1781" w:rsidRPr="00EE67AB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E67AB">
        <w:rPr>
          <w:sz w:val="22"/>
          <w:szCs w:val="22"/>
        </w:rPr>
        <w:t>Решением совета депутатов</w:t>
      </w:r>
    </w:p>
    <w:p w:rsidR="003E1781" w:rsidRPr="00EE67AB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spellStart"/>
      <w:r w:rsidRPr="00EE67AB">
        <w:rPr>
          <w:sz w:val="22"/>
          <w:szCs w:val="22"/>
        </w:rPr>
        <w:t>Вындиноостровско</w:t>
      </w:r>
      <w:r w:rsidR="00FA3181">
        <w:rPr>
          <w:sz w:val="22"/>
          <w:szCs w:val="22"/>
        </w:rPr>
        <w:t>го</w:t>
      </w:r>
      <w:proofErr w:type="spellEnd"/>
      <w:r w:rsidR="00FA3181">
        <w:rPr>
          <w:sz w:val="22"/>
          <w:szCs w:val="22"/>
        </w:rPr>
        <w:t xml:space="preserve"> сельского</w:t>
      </w:r>
      <w:r w:rsidRPr="00EE67AB">
        <w:rPr>
          <w:sz w:val="22"/>
          <w:szCs w:val="22"/>
        </w:rPr>
        <w:t xml:space="preserve"> поселени</w:t>
      </w:r>
      <w:r w:rsidR="00FA3181">
        <w:rPr>
          <w:sz w:val="22"/>
          <w:szCs w:val="22"/>
        </w:rPr>
        <w:t>я</w:t>
      </w:r>
      <w:r w:rsidRPr="00EE67AB">
        <w:rPr>
          <w:sz w:val="22"/>
          <w:szCs w:val="22"/>
        </w:rPr>
        <w:t xml:space="preserve"> </w:t>
      </w:r>
    </w:p>
    <w:p w:rsidR="003E1781" w:rsidRPr="00EE67AB" w:rsidRDefault="003E1781" w:rsidP="003E1781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EE67AB">
        <w:rPr>
          <w:sz w:val="22"/>
          <w:szCs w:val="22"/>
        </w:rPr>
        <w:t xml:space="preserve">т </w:t>
      </w:r>
      <w:r w:rsidR="00F60A70">
        <w:rPr>
          <w:sz w:val="22"/>
          <w:szCs w:val="22"/>
        </w:rPr>
        <w:t>«01» октября</w:t>
      </w:r>
      <w:r w:rsidRPr="00F60A70">
        <w:rPr>
          <w:sz w:val="22"/>
          <w:szCs w:val="22"/>
        </w:rPr>
        <w:t xml:space="preserve"> 2024 года </w:t>
      </w:r>
      <w:r w:rsidRPr="00FA3181">
        <w:rPr>
          <w:sz w:val="22"/>
          <w:szCs w:val="22"/>
        </w:rPr>
        <w:t>№</w:t>
      </w:r>
      <w:r w:rsidR="00FA3181" w:rsidRPr="00FA3181">
        <w:rPr>
          <w:sz w:val="22"/>
          <w:szCs w:val="22"/>
        </w:rPr>
        <w:t xml:space="preserve"> 10</w:t>
      </w:r>
    </w:p>
    <w:p w:rsidR="003E1781" w:rsidRDefault="003E1781" w:rsidP="003E17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1781" w:rsidRPr="00FA3181" w:rsidRDefault="003E1781" w:rsidP="003E1781">
      <w:pPr>
        <w:jc w:val="center"/>
        <w:rPr>
          <w:b/>
          <w:sz w:val="28"/>
          <w:szCs w:val="28"/>
        </w:rPr>
      </w:pPr>
      <w:r w:rsidRPr="00FA3181">
        <w:rPr>
          <w:b/>
          <w:sz w:val="28"/>
          <w:szCs w:val="28"/>
        </w:rPr>
        <w:t>ПОРЯДОК</w:t>
      </w:r>
    </w:p>
    <w:p w:rsidR="003E1781" w:rsidRPr="00FA3181" w:rsidRDefault="003E1781" w:rsidP="003E1781">
      <w:pPr>
        <w:jc w:val="center"/>
        <w:rPr>
          <w:rFonts w:eastAsia="Times New Roman CYR"/>
          <w:b/>
          <w:bCs/>
          <w:sz w:val="28"/>
          <w:szCs w:val="28"/>
        </w:rPr>
      </w:pPr>
      <w:r w:rsidRPr="00FA3181">
        <w:rPr>
          <w:b/>
          <w:sz w:val="28"/>
          <w:szCs w:val="28"/>
        </w:rPr>
        <w:t xml:space="preserve">формирования и использования бюджетных ассигнований </w:t>
      </w:r>
      <w:r w:rsidRPr="00FA3181">
        <w:rPr>
          <w:b/>
          <w:bCs/>
          <w:sz w:val="28"/>
          <w:szCs w:val="28"/>
        </w:rPr>
        <w:t xml:space="preserve">муниципального дорожного </w:t>
      </w:r>
      <w:proofErr w:type="gramStart"/>
      <w:r w:rsidRPr="00FA3181">
        <w:rPr>
          <w:b/>
          <w:bCs/>
          <w:sz w:val="28"/>
          <w:szCs w:val="28"/>
        </w:rPr>
        <w:t xml:space="preserve">фонда  </w:t>
      </w:r>
      <w:proofErr w:type="spellStart"/>
      <w:r w:rsidRPr="00FA3181">
        <w:rPr>
          <w:b/>
          <w:bCs/>
          <w:sz w:val="28"/>
          <w:szCs w:val="28"/>
        </w:rPr>
        <w:t>Вындиноостровско</w:t>
      </w:r>
      <w:r w:rsidR="00FA3181" w:rsidRPr="00FA3181">
        <w:rPr>
          <w:b/>
          <w:bCs/>
          <w:sz w:val="28"/>
          <w:szCs w:val="28"/>
        </w:rPr>
        <w:t>го</w:t>
      </w:r>
      <w:proofErr w:type="spellEnd"/>
      <w:proofErr w:type="gramEnd"/>
      <w:r w:rsidR="00FA3181" w:rsidRPr="00FA3181">
        <w:rPr>
          <w:b/>
          <w:bCs/>
          <w:sz w:val="28"/>
          <w:szCs w:val="28"/>
        </w:rPr>
        <w:t xml:space="preserve"> сельского</w:t>
      </w:r>
      <w:r w:rsidRPr="00FA3181">
        <w:rPr>
          <w:b/>
          <w:bCs/>
          <w:sz w:val="28"/>
          <w:szCs w:val="28"/>
        </w:rPr>
        <w:t xml:space="preserve"> поселени</w:t>
      </w:r>
      <w:r w:rsidR="00FA3181" w:rsidRPr="00FA3181">
        <w:rPr>
          <w:b/>
          <w:bCs/>
          <w:sz w:val="28"/>
          <w:szCs w:val="28"/>
        </w:rPr>
        <w:t>я</w:t>
      </w:r>
      <w:r w:rsidRPr="00FA3181">
        <w:rPr>
          <w:b/>
          <w:bCs/>
          <w:sz w:val="28"/>
          <w:szCs w:val="28"/>
        </w:rPr>
        <w:t xml:space="preserve"> </w:t>
      </w:r>
      <w:proofErr w:type="spellStart"/>
      <w:r w:rsidRPr="00FA3181">
        <w:rPr>
          <w:b/>
          <w:bCs/>
          <w:sz w:val="28"/>
          <w:szCs w:val="28"/>
        </w:rPr>
        <w:t>Волховского</w:t>
      </w:r>
      <w:proofErr w:type="spellEnd"/>
      <w:r w:rsidRPr="00FA3181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3E1781" w:rsidRPr="00AA6849" w:rsidRDefault="003E1781" w:rsidP="003E1781">
      <w:pPr>
        <w:jc w:val="center"/>
        <w:rPr>
          <w:rFonts w:eastAsia="Times New Roman CYR"/>
          <w:bCs/>
          <w:sz w:val="28"/>
          <w:szCs w:val="28"/>
        </w:rPr>
      </w:pPr>
    </w:p>
    <w:p w:rsidR="003E1781" w:rsidRPr="00AA6849" w:rsidRDefault="003E1781" w:rsidP="003E1781">
      <w:pPr>
        <w:jc w:val="center"/>
        <w:rPr>
          <w:b/>
          <w:sz w:val="28"/>
          <w:szCs w:val="28"/>
        </w:rPr>
      </w:pPr>
    </w:p>
    <w:p w:rsidR="003E1781" w:rsidRPr="00AA6849" w:rsidRDefault="003E1781" w:rsidP="003E1781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1. Общие положения</w:t>
      </w:r>
    </w:p>
    <w:p w:rsidR="003E1781" w:rsidRPr="00AA6849" w:rsidRDefault="003E1781" w:rsidP="003E1781">
      <w:pPr>
        <w:ind w:firstLine="720"/>
        <w:jc w:val="both"/>
        <w:rPr>
          <w:rFonts w:eastAsia="Times New Roman CYR"/>
          <w:sz w:val="28"/>
          <w:szCs w:val="28"/>
        </w:rPr>
      </w:pPr>
    </w:p>
    <w:p w:rsidR="003E1781" w:rsidRPr="00AA6849" w:rsidRDefault="003E1781" w:rsidP="003E1781">
      <w:pPr>
        <w:ind w:firstLineChars="200" w:firstLine="560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bCs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 xml:space="preserve">(далее - Порядок) разработан на основании </w:t>
      </w:r>
      <w:bookmarkStart w:id="2" w:name="OLE_LINK1"/>
      <w:r w:rsidRPr="00AA6849">
        <w:rPr>
          <w:rFonts w:eastAsia="Times New Roman CYR"/>
          <w:sz w:val="28"/>
          <w:szCs w:val="28"/>
        </w:rPr>
        <w:t>части 5 статьи 179.4 «Дорожные фонды» Бюджетного кодекса</w:t>
      </w:r>
      <w:bookmarkEnd w:id="2"/>
      <w:r w:rsidRPr="00AA6849">
        <w:rPr>
          <w:rFonts w:eastAsia="Times New Roman CYR"/>
          <w:sz w:val="28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AA6849">
        <w:rPr>
          <w:sz w:val="28"/>
          <w:szCs w:val="28"/>
        </w:rPr>
        <w:t>автомобильных дорог общего</w:t>
      </w:r>
      <w:r w:rsidRPr="00AA6849">
        <w:rPr>
          <w:rFonts w:eastAsia="Times New Roman CYR"/>
          <w:sz w:val="28"/>
          <w:szCs w:val="28"/>
        </w:rPr>
        <w:t xml:space="preserve"> пользования местного значения в границах </w:t>
      </w:r>
      <w:r>
        <w:rPr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sz w:val="28"/>
          <w:szCs w:val="28"/>
        </w:rPr>
        <w:t xml:space="preserve"> (далее -</w:t>
      </w:r>
      <w:r w:rsidRPr="00AA6849">
        <w:rPr>
          <w:b/>
          <w:sz w:val="28"/>
          <w:szCs w:val="28"/>
        </w:rPr>
        <w:t xml:space="preserve"> </w:t>
      </w:r>
      <w:r w:rsidRPr="00AA6849">
        <w:rPr>
          <w:rStyle w:val="a6"/>
          <w:b w:val="0"/>
          <w:bCs/>
          <w:sz w:val="28"/>
          <w:szCs w:val="28"/>
        </w:rPr>
        <w:t xml:space="preserve">автомобильные дороги </w:t>
      </w:r>
      <w:r w:rsidRPr="00AA6849">
        <w:rPr>
          <w:rFonts w:eastAsia="Times New Roman CYR"/>
          <w:sz w:val="28"/>
          <w:szCs w:val="28"/>
        </w:rPr>
        <w:t>общего пользования местного значения</w:t>
      </w:r>
      <w:r w:rsidRPr="00AA6849">
        <w:rPr>
          <w:sz w:val="28"/>
          <w:szCs w:val="28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>
        <w:rPr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sz w:val="28"/>
          <w:szCs w:val="28"/>
        </w:rPr>
        <w:t>» (далее – ремонтные работы дворовых территорий поселения).</w:t>
      </w:r>
    </w:p>
    <w:p w:rsidR="003E1781" w:rsidRPr="00AA6849" w:rsidRDefault="003E1781" w:rsidP="003E1781">
      <w:pPr>
        <w:tabs>
          <w:tab w:val="left" w:pos="851"/>
        </w:tabs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1.2. Муниципальный дорожный фонд </w:t>
      </w:r>
      <w:r>
        <w:rPr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(далее - Дорожный фонд) — это часть средств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 w:rsidRPr="00AA6849">
        <w:rPr>
          <w:rStyle w:val="a6"/>
          <w:b w:val="0"/>
          <w:bCs/>
          <w:sz w:val="28"/>
          <w:szCs w:val="28"/>
        </w:rPr>
        <w:t>автомобильных дорог</w:t>
      </w:r>
      <w:r w:rsidRPr="00AA6849">
        <w:rPr>
          <w:rStyle w:val="a7"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 xml:space="preserve">общего пользования местного значения, </w:t>
      </w:r>
      <w:r w:rsidRPr="00AA6849">
        <w:rPr>
          <w:sz w:val="28"/>
          <w:szCs w:val="28"/>
        </w:rPr>
        <w:t xml:space="preserve">а также ремонтных работ дворовых территорий </w:t>
      </w:r>
      <w:r w:rsidRPr="00AA6849">
        <w:rPr>
          <w:rFonts w:eastAsia="Times New Roman CYR"/>
          <w:sz w:val="28"/>
          <w:szCs w:val="28"/>
        </w:rPr>
        <w:t>поселения</w:t>
      </w:r>
      <w:r w:rsidRPr="00AA6849">
        <w:rPr>
          <w:sz w:val="28"/>
          <w:szCs w:val="28"/>
        </w:rPr>
        <w:t>.</w:t>
      </w:r>
    </w:p>
    <w:p w:rsidR="003E1781" w:rsidRPr="00AA6849" w:rsidRDefault="003E1781" w:rsidP="003E1781">
      <w:pPr>
        <w:tabs>
          <w:tab w:val="left" w:pos="851"/>
        </w:tabs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1.3. Бюджетные ассигнования Дорожного фонда имеют целевое назначение.</w:t>
      </w:r>
    </w:p>
    <w:p w:rsidR="003E1781" w:rsidRPr="00AA6849" w:rsidRDefault="003E1781" w:rsidP="003E1781">
      <w:pPr>
        <w:ind w:firstLine="709"/>
        <w:jc w:val="center"/>
        <w:rPr>
          <w:rFonts w:eastAsia="Times New Roman CYR"/>
          <w:b/>
          <w:bCs/>
          <w:sz w:val="28"/>
          <w:szCs w:val="28"/>
        </w:rPr>
      </w:pPr>
    </w:p>
    <w:p w:rsidR="003E1781" w:rsidRPr="00AA6849" w:rsidRDefault="003E1781" w:rsidP="003E1781">
      <w:pPr>
        <w:numPr>
          <w:ilvl w:val="0"/>
          <w:numId w:val="1"/>
        </w:numPr>
        <w:tabs>
          <w:tab w:val="left" w:pos="312"/>
        </w:tabs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 Порядок формирования Дорожного фонда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b/>
          <w:bCs/>
          <w:sz w:val="28"/>
          <w:szCs w:val="28"/>
        </w:rPr>
      </w:pPr>
    </w:p>
    <w:p w:rsidR="003E1781" w:rsidRPr="00AA6849" w:rsidRDefault="003E1781" w:rsidP="003E1781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</w:pP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2.1. Дорожный фонд 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создается 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lastRenderedPageBreak/>
        <w:t xml:space="preserve">решением </w:t>
      </w:r>
      <w:r w:rsidRPr="00D2301A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совет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а</w:t>
      </w:r>
      <w:r w:rsidRPr="00D2301A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депутатов МО Вындиноостровское сельское поселение</w:t>
      </w:r>
      <w:r>
        <w:rPr>
          <w:sz w:val="28"/>
          <w:szCs w:val="28"/>
        </w:rPr>
        <w:t xml:space="preserve"> 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(за исключением решения о бюджете 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).</w:t>
      </w:r>
    </w:p>
    <w:p w:rsidR="003E1781" w:rsidRPr="00AA6849" w:rsidRDefault="003E1781" w:rsidP="003E1781">
      <w:pPr>
        <w:pStyle w:val="cctitle2"/>
        <w:spacing w:before="0"/>
        <w:ind w:firstLine="708"/>
        <w:jc w:val="both"/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</w:pP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Объем бюджетных ассигнований Дорожного фонда утверждается решением о бюджете 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на очередной финансовый год (очередной финансовый год и плановый период) в размере не менее прогнозируемого объема доходов бюджета 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», установленных решением </w:t>
      </w:r>
      <w:r w:rsidRPr="00D2301A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совет</w:t>
      </w: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>а</w:t>
      </w:r>
      <w:r w:rsidRPr="00D2301A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депутатов МО Вындиноостровское сельское поселение</w:t>
      </w:r>
      <w:r w:rsidRPr="00AA6849">
        <w:rPr>
          <w:rFonts w:ascii="Times New Roman" w:eastAsia="SimSun" w:hAnsi="Times New Roman" w:cs="Times New Roman"/>
          <w:color w:val="auto"/>
          <w:spacing w:val="-1"/>
          <w:sz w:val="28"/>
          <w:szCs w:val="28"/>
        </w:rPr>
        <w:t xml:space="preserve"> (далее – Совет депутатов), указанным в абзаце первом настоящего пункта, от:</w:t>
      </w:r>
    </w:p>
    <w:p w:rsidR="003E1781" w:rsidRPr="00AA6849" w:rsidRDefault="003E1781" w:rsidP="003E1781">
      <w:pPr>
        <w:ind w:firstLine="559"/>
        <w:jc w:val="both"/>
        <w:rPr>
          <w:color w:val="000000"/>
          <w:spacing w:val="-1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A6849">
        <w:rPr>
          <w:rFonts w:eastAsia="Times New Roman CYR"/>
          <w:sz w:val="28"/>
          <w:szCs w:val="28"/>
        </w:rPr>
        <w:t>инжекторных</w:t>
      </w:r>
      <w:proofErr w:type="spellEnd"/>
      <w:r w:rsidRPr="00AA6849">
        <w:rPr>
          <w:rFonts w:eastAsia="Times New Roman CYR"/>
          <w:sz w:val="28"/>
          <w:szCs w:val="28"/>
        </w:rPr>
        <w:t>) двигателей, производимые на территории Российской Федерации, подлежащих зачисле</w:t>
      </w:r>
      <w:r w:rsidRPr="00AA6849">
        <w:rPr>
          <w:color w:val="000000"/>
          <w:spacing w:val="-1"/>
          <w:sz w:val="28"/>
          <w:szCs w:val="28"/>
        </w:rPr>
        <w:t xml:space="preserve">нию в бюджет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color w:val="000000"/>
          <w:spacing w:val="-1"/>
          <w:sz w:val="28"/>
          <w:szCs w:val="28"/>
        </w:rPr>
        <w:t>;</w:t>
      </w:r>
    </w:p>
    <w:p w:rsidR="003E1781" w:rsidRPr="00D840FF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color w:val="000000"/>
          <w:spacing w:val="-1"/>
          <w:sz w:val="28"/>
          <w:szCs w:val="28"/>
        </w:rPr>
        <w:t>2</w:t>
      </w:r>
      <w:r w:rsidRPr="00AA6849">
        <w:rPr>
          <w:rFonts w:eastAsia="Times New Roman CYR"/>
          <w:sz w:val="28"/>
          <w:szCs w:val="28"/>
        </w:rPr>
        <w:t xml:space="preserve">) доходов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от транспортного налога </w:t>
      </w:r>
      <w:r w:rsidRPr="00D840FF">
        <w:rPr>
          <w:rFonts w:eastAsia="Times New Roman CYR"/>
          <w:sz w:val="28"/>
          <w:szCs w:val="28"/>
        </w:rPr>
        <w:t xml:space="preserve">(если законом </w:t>
      </w:r>
      <w:r w:rsidRPr="00D840FF">
        <w:rPr>
          <w:bCs/>
          <w:sz w:val="28"/>
          <w:szCs w:val="28"/>
        </w:rPr>
        <w:t>Ленинградской области</w:t>
      </w:r>
      <w:r w:rsidRPr="00D840FF">
        <w:rPr>
          <w:rFonts w:eastAsia="Times New Roman CYR"/>
          <w:sz w:val="28"/>
          <w:szCs w:val="28"/>
        </w:rPr>
        <w:t xml:space="preserve"> установлены единые нормативы отчислений от транспортного налога в местные бюджеты).</w:t>
      </w:r>
    </w:p>
    <w:p w:rsidR="003E1781" w:rsidRPr="00AA6849" w:rsidRDefault="003E1781" w:rsidP="003E1781">
      <w:pPr>
        <w:ind w:firstLine="559"/>
        <w:jc w:val="both"/>
        <w:rPr>
          <w:spacing w:val="-1"/>
          <w:sz w:val="28"/>
          <w:szCs w:val="28"/>
        </w:rPr>
      </w:pPr>
      <w:r w:rsidRPr="00AA6849">
        <w:rPr>
          <w:spacing w:val="-1"/>
          <w:sz w:val="28"/>
          <w:szCs w:val="28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AA6849">
        <w:rPr>
          <w:rFonts w:eastAsia="Times New Roman CYR"/>
          <w:sz w:val="28"/>
          <w:szCs w:val="28"/>
        </w:rPr>
        <w:t xml:space="preserve"> пользования местного значения</w:t>
      </w:r>
      <w:r w:rsidRPr="00AA6849">
        <w:rPr>
          <w:spacing w:val="-1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spacing w:val="-1"/>
          <w:sz w:val="28"/>
          <w:szCs w:val="28"/>
        </w:rPr>
        <w:t>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4) денежных средств, поступающих в бюджет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3E1781" w:rsidRPr="00AA6849" w:rsidRDefault="003E1781" w:rsidP="003E1781">
      <w:pPr>
        <w:ind w:firstLine="559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</w:t>
      </w:r>
      <w:r>
        <w:rPr>
          <w:rFonts w:eastAsia="Times New Roman CYR"/>
          <w:sz w:val="28"/>
          <w:szCs w:val="28"/>
        </w:rPr>
        <w:t xml:space="preserve">или аукционе в случае уклонения </w:t>
      </w:r>
      <w:r w:rsidRPr="00AA6849">
        <w:rPr>
          <w:rFonts w:eastAsia="Times New Roman CYR"/>
          <w:sz w:val="28"/>
          <w:szCs w:val="28"/>
        </w:rPr>
        <w:t>участника</w:t>
      </w:r>
      <w:r>
        <w:rPr>
          <w:rFonts w:eastAsia="Times New Roman CYR"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>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E1781" w:rsidRDefault="003E1781" w:rsidP="003E1781">
      <w:pPr>
        <w:ind w:firstLine="559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lastRenderedPageBreak/>
        <w:t>6) использования имущества, входящего в состав автомобильных</w:t>
      </w:r>
    </w:p>
    <w:p w:rsidR="003E1781" w:rsidRPr="00AA6849" w:rsidRDefault="003E1781" w:rsidP="003E1781">
      <w:pPr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дорог общего пользования местного значения 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>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7) передача в аренду земельных участков, расположенных в полосе отвода автомобильных дорог общего пользования местного значения 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>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8) платы за оказание услуг по присоединению объектов дорожного сервиса к автомобильным дорогам общего пользования местного значения 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>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>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10) платы по соглашениям об установлении частных сервитутов в отношении земельных участков в границах полос отвода автомобильных дорого общего пользования местного значения 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11) платы по соглашениям об установлении публичных сервитутов в отношении земельных участков в границах полос отвода автомобильных дорого общего пользования местного значения </w:t>
      </w:r>
      <w:r>
        <w:rPr>
          <w:rFonts w:eastAsia="Times New Roman CYR"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12)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3E1781" w:rsidRPr="00AA6849" w:rsidRDefault="003E1781" w:rsidP="003E1781">
      <w:pPr>
        <w:ind w:firstLine="559"/>
        <w:jc w:val="both"/>
        <w:rPr>
          <w:sz w:val="28"/>
          <w:szCs w:val="28"/>
          <w:lang w:eastAsia="zh-CN"/>
        </w:rPr>
      </w:pPr>
      <w:r w:rsidRPr="00AA6849">
        <w:rPr>
          <w:rFonts w:eastAsia="Times New Roman CYR"/>
          <w:sz w:val="28"/>
          <w:szCs w:val="28"/>
        </w:rPr>
        <w:t>1</w:t>
      </w:r>
      <w:r>
        <w:rPr>
          <w:rFonts w:eastAsia="Times New Roman CYR"/>
          <w:sz w:val="28"/>
          <w:szCs w:val="28"/>
        </w:rPr>
        <w:t>3</w:t>
      </w:r>
      <w:r w:rsidRPr="00AA6849">
        <w:rPr>
          <w:rFonts w:eastAsia="Times New Roman CYR"/>
          <w:sz w:val="28"/>
          <w:szCs w:val="28"/>
        </w:rPr>
        <w:t xml:space="preserve">) </w:t>
      </w:r>
      <w:r w:rsidRPr="00AA6849">
        <w:rPr>
          <w:sz w:val="28"/>
          <w:szCs w:val="28"/>
          <w:lang w:eastAsia="zh-CN"/>
        </w:rPr>
        <w:t xml:space="preserve">доходов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sz w:val="28"/>
          <w:szCs w:val="28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E1781" w:rsidRPr="00AA6849" w:rsidRDefault="003E1781" w:rsidP="003E1781">
      <w:pPr>
        <w:ind w:firstLine="559"/>
        <w:jc w:val="both"/>
        <w:rPr>
          <w:spacing w:val="-1"/>
          <w:sz w:val="28"/>
          <w:szCs w:val="28"/>
        </w:rPr>
      </w:pPr>
      <w:r w:rsidRPr="00AA6849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4</w:t>
      </w:r>
      <w:r w:rsidRPr="00AA6849">
        <w:rPr>
          <w:sz w:val="28"/>
          <w:szCs w:val="28"/>
          <w:lang w:eastAsia="zh-CN"/>
        </w:rPr>
        <w:t xml:space="preserve">) доходов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sz w:val="28"/>
          <w:szCs w:val="28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lastRenderedPageBreak/>
        <w:t>2.3. Порядок формирования и использования бюджетных ассигнований муниципального дорожного фонда устанавливается решением Совета депутатов.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color w:val="FF0000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2.4.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AA6849">
        <w:rPr>
          <w:rFonts w:eastAsia="Times New Roman CYR"/>
          <w:color w:val="FF0000"/>
          <w:sz w:val="28"/>
          <w:szCs w:val="28"/>
        </w:rPr>
        <w:t>.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2.5. Если при формировании и исполнении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 CYR"/>
          <w:sz w:val="28"/>
          <w:szCs w:val="28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3E1781" w:rsidRPr="00AA6849" w:rsidRDefault="003E1781" w:rsidP="003E1781">
      <w:pPr>
        <w:ind w:firstLine="720"/>
        <w:jc w:val="both"/>
        <w:rPr>
          <w:rFonts w:eastAsia="Times New Roman CYR"/>
          <w:sz w:val="28"/>
          <w:szCs w:val="28"/>
        </w:rPr>
      </w:pPr>
    </w:p>
    <w:p w:rsidR="003E1781" w:rsidRPr="00AA6849" w:rsidRDefault="003E1781" w:rsidP="003E1781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3. Порядок использования средств Дорожного фонда</w:t>
      </w:r>
    </w:p>
    <w:p w:rsidR="003E1781" w:rsidRPr="00AA6849" w:rsidRDefault="003E1781" w:rsidP="003E1781">
      <w:pPr>
        <w:ind w:firstLine="720"/>
        <w:jc w:val="both"/>
        <w:rPr>
          <w:rFonts w:eastAsia="Times New Roman CYR"/>
          <w:sz w:val="28"/>
          <w:szCs w:val="28"/>
        </w:rPr>
      </w:pP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3E1781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r w:rsidRPr="003E1781">
        <w:rPr>
          <w:rFonts w:eastAsia="Times New Roman CYR"/>
          <w:sz w:val="28"/>
          <w:szCs w:val="28"/>
        </w:rPr>
        <w:t>н</w:t>
      </w:r>
      <w:r>
        <w:rPr>
          <w:rFonts w:eastAsia="Times New Roman CYR"/>
          <w:sz w:val="28"/>
          <w:szCs w:val="28"/>
        </w:rPr>
        <w:t>а: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3E1781" w:rsidRPr="00AA6849" w:rsidRDefault="003E1781" w:rsidP="003E1781">
      <w:pPr>
        <w:ind w:firstLine="709"/>
        <w:jc w:val="both"/>
        <w:rPr>
          <w:sz w:val="28"/>
          <w:szCs w:val="28"/>
          <w:highlight w:val="yellow"/>
        </w:rPr>
      </w:pPr>
      <w:r w:rsidRPr="00AA6849">
        <w:rPr>
          <w:rFonts w:eastAsia="Times New Roman CYR"/>
          <w:sz w:val="28"/>
          <w:szCs w:val="28"/>
        </w:rPr>
        <w:t>- расходы на организацию и обеспечение безопасности дорожного движения;</w:t>
      </w:r>
    </w:p>
    <w:p w:rsidR="003E1781" w:rsidRPr="00AA6849" w:rsidRDefault="003E1781" w:rsidP="003E1781">
      <w:pPr>
        <w:ind w:firstLine="709"/>
        <w:jc w:val="both"/>
        <w:rPr>
          <w:bCs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- </w:t>
      </w:r>
      <w:r w:rsidRPr="00AA6849">
        <w:rPr>
          <w:bCs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</w:t>
      </w:r>
      <w:r w:rsidRPr="00AA6849">
        <w:rPr>
          <w:bCs/>
          <w:sz w:val="28"/>
          <w:szCs w:val="28"/>
        </w:rPr>
        <w:lastRenderedPageBreak/>
        <w:t xml:space="preserve">многоквартирных домов, расположенных в границах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bCs/>
          <w:sz w:val="28"/>
          <w:szCs w:val="28"/>
        </w:rPr>
        <w:t>;</w:t>
      </w:r>
    </w:p>
    <w:p w:rsidR="003E1781" w:rsidRPr="00AA6849" w:rsidRDefault="003E1781" w:rsidP="003E1781">
      <w:pPr>
        <w:ind w:firstLine="709"/>
        <w:jc w:val="both"/>
        <w:rPr>
          <w:bCs/>
          <w:sz w:val="28"/>
          <w:szCs w:val="28"/>
        </w:rPr>
      </w:pPr>
      <w:r w:rsidRPr="00AA6849">
        <w:rPr>
          <w:bCs/>
          <w:sz w:val="28"/>
          <w:szCs w:val="28"/>
        </w:rPr>
        <w:t>- информационное обеспечение пользователей автомобильными дорогами общего пользования местного значения,</w:t>
      </w:r>
      <w:r w:rsidRPr="00AA6849">
        <w:rPr>
          <w:sz w:val="28"/>
          <w:szCs w:val="28"/>
        </w:rPr>
        <w:t xml:space="preserve"> </w:t>
      </w:r>
      <w:r w:rsidRPr="00AA6849">
        <w:rPr>
          <w:bCs/>
          <w:sz w:val="28"/>
          <w:szCs w:val="28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E1781" w:rsidRPr="00AA6849" w:rsidRDefault="003E1781" w:rsidP="003E1781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 CYR"/>
          <w:sz w:val="28"/>
          <w:szCs w:val="28"/>
          <w:lang w:eastAsia="en-US"/>
        </w:rPr>
        <w:t>Объем бюджетных ассигнований Дорожного фонд</w:t>
      </w:r>
      <w:r w:rsidRPr="00AA6849">
        <w:rPr>
          <w:rFonts w:eastAsia="Times New Roman"/>
          <w:sz w:val="28"/>
          <w:szCs w:val="28"/>
          <w:lang w:eastAsia="en-US"/>
        </w:rPr>
        <w:t>а:</w:t>
      </w:r>
    </w:p>
    <w:p w:rsidR="003E1781" w:rsidRPr="00AA6849" w:rsidRDefault="003E1781" w:rsidP="003E1781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"/>
          <w:sz w:val="28"/>
          <w:szCs w:val="28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rFonts w:eastAsia="Times New Roman"/>
          <w:sz w:val="28"/>
          <w:szCs w:val="28"/>
          <w:lang w:eastAsia="en-US"/>
        </w:rPr>
        <w:t>, учитываемых при формировании Дорожного фонда;</w:t>
      </w:r>
    </w:p>
    <w:p w:rsidR="003E1781" w:rsidRPr="00AA6849" w:rsidRDefault="003E1781" w:rsidP="003E1781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rFonts w:eastAsia="Times New Roman"/>
          <w:sz w:val="28"/>
          <w:szCs w:val="28"/>
          <w:lang w:eastAsia="en-US"/>
        </w:rPr>
      </w:pPr>
      <w:r w:rsidRPr="00AA6849">
        <w:rPr>
          <w:rFonts w:eastAsia="Times New Roman"/>
          <w:sz w:val="28"/>
          <w:szCs w:val="28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</w:t>
      </w:r>
      <w:r w:rsidRPr="00AA6849">
        <w:rPr>
          <w:rFonts w:eastAsia="Times New Roman CYR"/>
          <w:sz w:val="28"/>
          <w:szCs w:val="28"/>
          <w:lang w:eastAsia="en-US"/>
        </w:rPr>
        <w:t xml:space="preserve">бюджета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bCs/>
          <w:sz w:val="28"/>
          <w:szCs w:val="28"/>
        </w:rPr>
        <w:t>»</w:t>
      </w:r>
      <w:r w:rsidRPr="00AA6849">
        <w:rPr>
          <w:rFonts w:eastAsia="Times New Roman CYR"/>
          <w:sz w:val="28"/>
          <w:szCs w:val="28"/>
          <w:lang w:eastAsia="en-US"/>
        </w:rPr>
        <w:t>, учитываем</w:t>
      </w:r>
      <w:r w:rsidRPr="00AA6849">
        <w:rPr>
          <w:rFonts w:eastAsia="Times New Roman"/>
          <w:sz w:val="28"/>
          <w:szCs w:val="28"/>
          <w:lang w:eastAsia="en-US"/>
        </w:rPr>
        <w:t>ых при формировании Дорожного фонда.</w:t>
      </w:r>
    </w:p>
    <w:p w:rsidR="003E1781" w:rsidRPr="00AA6849" w:rsidRDefault="003E1781" w:rsidP="003E1781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</w:p>
    <w:p w:rsidR="003E1781" w:rsidRPr="00AA6849" w:rsidRDefault="003E1781" w:rsidP="003E1781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4. Контроль за использованием средств Дорожного фонда</w:t>
      </w:r>
    </w:p>
    <w:p w:rsidR="003E1781" w:rsidRPr="00AA6849" w:rsidRDefault="003E1781" w:rsidP="003E1781">
      <w:pPr>
        <w:ind w:firstLine="720"/>
        <w:jc w:val="both"/>
        <w:rPr>
          <w:rFonts w:eastAsia="Times New Roman CYR"/>
          <w:sz w:val="28"/>
          <w:szCs w:val="28"/>
        </w:rPr>
      </w:pPr>
    </w:p>
    <w:p w:rsidR="003E1781" w:rsidRPr="00714CCD" w:rsidRDefault="003E1781" w:rsidP="00714CCD">
      <w:pPr>
        <w:ind w:firstLine="709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4.1. Контроль за целевым использованием бюджетных ассигнований осуществляет </w:t>
      </w:r>
      <w:r w:rsidRPr="00714CCD">
        <w:rPr>
          <w:rFonts w:eastAsia="Times New Roman CYR"/>
          <w:sz w:val="28"/>
          <w:szCs w:val="28"/>
        </w:rPr>
        <w:t xml:space="preserve">постоянная комиссия </w:t>
      </w:r>
      <w:r w:rsidRPr="00714CCD">
        <w:rPr>
          <w:bCs/>
          <w:sz w:val="28"/>
          <w:szCs w:val="28"/>
        </w:rPr>
        <w:t>по бюджету, экономике, налогам и распоряжению муниципальной собственностью</w:t>
      </w:r>
      <w:r w:rsidRPr="00714CCD">
        <w:rPr>
          <w:rFonts w:eastAsia="Times New Roman CYR"/>
          <w:color w:val="C00000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Вындиноостровское сельское поселение Волховского района Ленинградской области</w:t>
      </w:r>
      <w:r w:rsidR="00714CCD">
        <w:rPr>
          <w:rFonts w:eastAsia="Times New Roman CYR"/>
          <w:sz w:val="28"/>
          <w:szCs w:val="28"/>
        </w:rPr>
        <w:t>.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3E1781" w:rsidRPr="00AA6849" w:rsidRDefault="003E1781" w:rsidP="003E1781">
      <w:pPr>
        <w:ind w:firstLine="709"/>
        <w:jc w:val="both"/>
        <w:rPr>
          <w:rFonts w:eastAsia="Times New Roman CYR"/>
          <w:sz w:val="28"/>
          <w:szCs w:val="28"/>
        </w:rPr>
      </w:pPr>
    </w:p>
    <w:p w:rsidR="003E1781" w:rsidRPr="00AA6849" w:rsidRDefault="003E1781" w:rsidP="003E1781">
      <w:pPr>
        <w:jc w:val="center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b/>
          <w:bCs/>
          <w:sz w:val="28"/>
          <w:szCs w:val="28"/>
        </w:rPr>
        <w:t>5. Отчет об исполнении Дорожного фонда</w:t>
      </w:r>
    </w:p>
    <w:p w:rsidR="003E1781" w:rsidRPr="00AA6849" w:rsidRDefault="003E1781" w:rsidP="003E1781">
      <w:pPr>
        <w:ind w:firstLine="720"/>
        <w:jc w:val="both"/>
        <w:rPr>
          <w:rFonts w:eastAsia="Times New Roman CYR"/>
          <w:sz w:val="28"/>
          <w:szCs w:val="28"/>
        </w:rPr>
      </w:pP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3E1781">
        <w:rPr>
          <w:bCs/>
          <w:sz w:val="28"/>
          <w:szCs w:val="28"/>
        </w:rPr>
        <w:t>Положении о бюджетном процессе муниципального образования Вындиноостровское сельское поселение Волховского района Ленинградской области</w:t>
      </w:r>
      <w:r w:rsidRPr="00AA6849">
        <w:rPr>
          <w:bCs/>
          <w:color w:val="FF0000"/>
          <w:sz w:val="28"/>
          <w:szCs w:val="28"/>
        </w:rPr>
        <w:t xml:space="preserve"> </w:t>
      </w:r>
      <w:r w:rsidRPr="00AA6849">
        <w:rPr>
          <w:rFonts w:eastAsia="Times New Roman CYR"/>
          <w:sz w:val="28"/>
          <w:szCs w:val="28"/>
        </w:rPr>
        <w:t>одновременно с годовым отчетом об исполнении местного бюджета, и подлежит обязательному опубликованию (приложение к Порядку).</w:t>
      </w:r>
    </w:p>
    <w:p w:rsidR="003E1781" w:rsidRPr="00AA6849" w:rsidRDefault="003E1781" w:rsidP="003E1781">
      <w:pPr>
        <w:ind w:firstLine="559"/>
        <w:jc w:val="both"/>
        <w:rPr>
          <w:sz w:val="28"/>
          <w:szCs w:val="28"/>
          <w:shd w:val="clear" w:color="auto" w:fill="FFFFFF"/>
        </w:rPr>
      </w:pPr>
      <w:r w:rsidRPr="00AA6849">
        <w:rPr>
          <w:rFonts w:eastAsia="Times New Roman CYR"/>
          <w:sz w:val="28"/>
          <w:szCs w:val="28"/>
        </w:rPr>
        <w:lastRenderedPageBreak/>
        <w:t>5.2. </w:t>
      </w:r>
      <w:r w:rsidRPr="00AA6849">
        <w:rPr>
          <w:sz w:val="28"/>
          <w:szCs w:val="28"/>
          <w:shd w:val="clear" w:color="auto" w:fill="FFFFFF"/>
        </w:rPr>
        <w:t>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3E1781" w:rsidRPr="00AA6849" w:rsidRDefault="003E1781" w:rsidP="003E1781">
      <w:pPr>
        <w:ind w:firstLine="559"/>
        <w:jc w:val="both"/>
        <w:rPr>
          <w:rFonts w:eastAsia="Times New Roman CYR"/>
          <w:sz w:val="28"/>
          <w:szCs w:val="28"/>
        </w:rPr>
      </w:pPr>
      <w:r w:rsidRPr="00AA6849">
        <w:rPr>
          <w:rFonts w:eastAsia="Times New Roman CYR"/>
          <w:sz w:val="28"/>
          <w:szCs w:val="28"/>
        </w:rPr>
        <w:t xml:space="preserve">5.3. 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:rsidR="003E1781" w:rsidRDefault="003E1781" w:rsidP="003E1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1781" w:rsidRDefault="003E1781" w:rsidP="003E1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3E1781" w:rsidSect="00FA318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E1781" w:rsidRPr="00E134C8" w:rsidRDefault="003E1781" w:rsidP="003E1781">
      <w:pPr>
        <w:ind w:left="3969" w:firstLine="2816"/>
        <w:jc w:val="right"/>
        <w:rPr>
          <w:rFonts w:eastAsia="Times New Roman CYR"/>
          <w:szCs w:val="28"/>
        </w:rPr>
      </w:pPr>
      <w:r w:rsidRPr="00E134C8">
        <w:rPr>
          <w:rFonts w:eastAsia="Times New Roman CYR"/>
          <w:szCs w:val="28"/>
        </w:rPr>
        <w:lastRenderedPageBreak/>
        <w:t>Приложение</w:t>
      </w:r>
    </w:p>
    <w:p w:rsidR="003E1781" w:rsidRPr="00F60A70" w:rsidRDefault="003E1781" w:rsidP="003E1781">
      <w:pPr>
        <w:jc w:val="right"/>
        <w:rPr>
          <w:sz w:val="18"/>
          <w:szCs w:val="18"/>
        </w:rPr>
      </w:pPr>
      <w:r w:rsidRPr="00F60A70">
        <w:rPr>
          <w:spacing w:val="-1"/>
          <w:sz w:val="18"/>
          <w:szCs w:val="18"/>
        </w:rPr>
        <w:t xml:space="preserve">к Порядку </w:t>
      </w:r>
      <w:r w:rsidRPr="00F60A70">
        <w:rPr>
          <w:sz w:val="18"/>
          <w:szCs w:val="18"/>
        </w:rPr>
        <w:t xml:space="preserve">формирования и использования бюджетных ассигнований </w:t>
      </w:r>
    </w:p>
    <w:p w:rsidR="003E1781" w:rsidRPr="00F60A70" w:rsidRDefault="003E1781" w:rsidP="003E1781">
      <w:pPr>
        <w:jc w:val="right"/>
        <w:rPr>
          <w:sz w:val="18"/>
          <w:szCs w:val="18"/>
        </w:rPr>
      </w:pPr>
      <w:r w:rsidRPr="00F60A70">
        <w:rPr>
          <w:sz w:val="18"/>
          <w:szCs w:val="18"/>
        </w:rPr>
        <w:t xml:space="preserve">муниципального дорожного фонда муниципального образования </w:t>
      </w:r>
    </w:p>
    <w:p w:rsidR="003E1781" w:rsidRPr="00F60A70" w:rsidRDefault="003E1781" w:rsidP="003E1781">
      <w:pPr>
        <w:jc w:val="right"/>
        <w:rPr>
          <w:sz w:val="18"/>
          <w:szCs w:val="18"/>
        </w:rPr>
      </w:pPr>
      <w:r w:rsidRPr="00F60A70">
        <w:rPr>
          <w:sz w:val="18"/>
          <w:szCs w:val="18"/>
        </w:rPr>
        <w:t xml:space="preserve">Вындиноостровское сельское поселение </w:t>
      </w:r>
    </w:p>
    <w:p w:rsidR="003E1781" w:rsidRPr="00E134C8" w:rsidRDefault="003E1781" w:rsidP="003E1781">
      <w:pPr>
        <w:jc w:val="right"/>
        <w:rPr>
          <w:rFonts w:eastAsia="Times New Roman CYR"/>
          <w:szCs w:val="28"/>
        </w:rPr>
      </w:pPr>
      <w:r w:rsidRPr="00F60A70">
        <w:rPr>
          <w:sz w:val="18"/>
          <w:szCs w:val="18"/>
        </w:rPr>
        <w:t>Волховского муниципального района Ленинградской области</w:t>
      </w:r>
    </w:p>
    <w:p w:rsidR="003E1781" w:rsidRDefault="003E1781" w:rsidP="003E1781">
      <w:pPr>
        <w:shd w:val="clear" w:color="auto" w:fill="FFFFFF"/>
        <w:jc w:val="center"/>
        <w:rPr>
          <w:rFonts w:eastAsia="serif"/>
          <w:sz w:val="28"/>
          <w:szCs w:val="28"/>
          <w:shd w:val="clear" w:color="auto" w:fill="FFFFFF"/>
        </w:rPr>
      </w:pPr>
    </w:p>
    <w:p w:rsidR="003E1781" w:rsidRPr="00E134C8" w:rsidRDefault="003E1781" w:rsidP="003E1781">
      <w:pPr>
        <w:shd w:val="clear" w:color="auto" w:fill="FFFFFF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ОТЧЕТ</w:t>
      </w:r>
    </w:p>
    <w:p w:rsidR="003E1781" w:rsidRPr="00E134C8" w:rsidRDefault="003E1781" w:rsidP="003E1781">
      <w:pPr>
        <w:shd w:val="clear" w:color="auto" w:fill="FFFFFF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3E1781" w:rsidRPr="00E134C8" w:rsidRDefault="003E1781" w:rsidP="003E1781">
      <w:pPr>
        <w:shd w:val="clear" w:color="auto" w:fill="FFFFFF"/>
        <w:jc w:val="center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муниципального образования Вындиноостровское сельское поселение Волховского района Ленинградской области</w:t>
      </w:r>
      <w:r w:rsidRPr="00E134C8">
        <w:rPr>
          <w:rFonts w:eastAsia="serif"/>
          <w:sz w:val="28"/>
          <w:szCs w:val="28"/>
          <w:shd w:val="clear" w:color="auto" w:fill="FFFFFF"/>
        </w:rPr>
        <w:t xml:space="preserve"> на 01._____________20__г.</w:t>
      </w:r>
    </w:p>
    <w:p w:rsidR="003E1781" w:rsidRPr="00E134C8" w:rsidRDefault="003E1781" w:rsidP="003E1781">
      <w:pPr>
        <w:shd w:val="clear" w:color="auto" w:fill="FFFFFF"/>
        <w:jc w:val="center"/>
        <w:rPr>
          <w:rFonts w:eastAsia="serif"/>
          <w:sz w:val="28"/>
          <w:szCs w:val="28"/>
          <w:shd w:val="clear" w:color="auto" w:fill="FFFFFF"/>
        </w:rPr>
      </w:pPr>
    </w:p>
    <w:tbl>
      <w:tblPr>
        <w:tblW w:w="149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2"/>
        <w:gridCol w:w="1113"/>
        <w:gridCol w:w="648"/>
        <w:gridCol w:w="1053"/>
        <w:gridCol w:w="769"/>
        <w:gridCol w:w="709"/>
        <w:gridCol w:w="790"/>
        <w:gridCol w:w="628"/>
        <w:gridCol w:w="1093"/>
        <w:gridCol w:w="810"/>
        <w:gridCol w:w="830"/>
        <w:gridCol w:w="688"/>
        <w:gridCol w:w="668"/>
        <w:gridCol w:w="1053"/>
        <w:gridCol w:w="769"/>
        <w:gridCol w:w="800"/>
        <w:gridCol w:w="678"/>
      </w:tblGrid>
      <w:tr w:rsidR="003E1781" w:rsidRPr="00E134C8" w:rsidTr="00F60A70">
        <w:trPr>
          <w:trHeight w:val="94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Наименование расходов (мероприятия)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КБК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Предусмотрено по плану</w:t>
            </w:r>
          </w:p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Исполнено (кассовое исполнение)</w:t>
            </w:r>
          </w:p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Фактическое исполнение работ (услуг)</w:t>
            </w:r>
          </w:p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</w:tr>
      <w:tr w:rsidR="003E1781" w:rsidRPr="00E134C8" w:rsidTr="00F60A70">
        <w:trPr>
          <w:trHeight w:val="138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</w:tr>
      <w:tr w:rsidR="003E1781" w:rsidRPr="00E134C8" w:rsidTr="00F60A70">
        <w:trPr>
          <w:trHeight w:val="138"/>
        </w:trPr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</w:t>
            </w:r>
          </w:p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област</w:t>
            </w:r>
            <w:r w:rsidRPr="00E134C8">
              <w:rPr>
                <w:rFonts w:eastAsia="serif"/>
                <w:sz w:val="28"/>
                <w:szCs w:val="28"/>
              </w:rPr>
              <w:t>ной бюджет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област</w:t>
            </w:r>
            <w:r w:rsidRPr="00E134C8">
              <w:rPr>
                <w:rFonts w:eastAsia="serif"/>
                <w:sz w:val="28"/>
                <w:szCs w:val="28"/>
              </w:rPr>
              <w:t>ной 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район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</w:tr>
      <w:tr w:rsidR="003E1781" w:rsidRPr="00E134C8" w:rsidTr="00F60A70">
        <w:trPr>
          <w:trHeight w:val="32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17</w:t>
            </w:r>
          </w:p>
        </w:tc>
      </w:tr>
      <w:tr w:rsidR="003E1781" w:rsidRPr="00E134C8" w:rsidTr="00F60A70">
        <w:trPr>
          <w:trHeight w:val="32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</w:tr>
      <w:tr w:rsidR="003E1781" w:rsidRPr="00E134C8" w:rsidTr="00F60A70">
        <w:trPr>
          <w:trHeight w:val="30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3E1781" w:rsidRPr="00E134C8" w:rsidTr="00F60A70">
        <w:trPr>
          <w:trHeight w:val="30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3E1781" w:rsidRPr="00E134C8" w:rsidTr="00F60A70">
        <w:trPr>
          <w:trHeight w:val="30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3E1781" w:rsidRPr="00E134C8" w:rsidTr="00F60A70">
        <w:trPr>
          <w:trHeight w:val="30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3E1781" w:rsidRPr="00E134C8" w:rsidTr="00F60A70">
        <w:trPr>
          <w:trHeight w:val="30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  <w:tr w:rsidR="003E1781" w:rsidRPr="00E134C8" w:rsidTr="00F60A70">
        <w:trPr>
          <w:trHeight w:val="7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781" w:rsidRPr="00E134C8" w:rsidRDefault="003E1781" w:rsidP="00885F2A">
            <w:pPr>
              <w:jc w:val="both"/>
              <w:rPr>
                <w:rFonts w:eastAsia="serif"/>
                <w:sz w:val="28"/>
                <w:szCs w:val="28"/>
              </w:rPr>
            </w:pPr>
          </w:p>
        </w:tc>
      </w:tr>
    </w:tbl>
    <w:p w:rsidR="003E1781" w:rsidRPr="00AA6849" w:rsidRDefault="003E1781" w:rsidP="003E17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63DD" w:rsidRDefault="004663DD"/>
    <w:sectPr w:rsidR="004663DD" w:rsidSect="003E1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781"/>
    <w:rsid w:val="00016D99"/>
    <w:rsid w:val="002170B6"/>
    <w:rsid w:val="003E1781"/>
    <w:rsid w:val="004663DD"/>
    <w:rsid w:val="00500EC9"/>
    <w:rsid w:val="00714CCD"/>
    <w:rsid w:val="008E3B75"/>
    <w:rsid w:val="00B825D5"/>
    <w:rsid w:val="00C762E6"/>
    <w:rsid w:val="00D36D60"/>
    <w:rsid w:val="00D702E2"/>
    <w:rsid w:val="00F60A70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1ACD5-D429-4E8E-820B-D126683E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0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702E2"/>
    <w:pPr>
      <w:keepNext/>
      <w:tabs>
        <w:tab w:val="num" w:pos="576"/>
      </w:tabs>
      <w:ind w:left="576" w:hanging="576"/>
      <w:jc w:val="center"/>
      <w:outlineLvl w:val="1"/>
    </w:pPr>
    <w:rPr>
      <w:rFonts w:ascii="Arial Black" w:hAnsi="Arial Black" w:cs="Arial Blac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E2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702E2"/>
    <w:rPr>
      <w:rFonts w:ascii="Arial Black" w:hAnsi="Arial Black" w:cs="Arial Black"/>
      <w:b/>
      <w:sz w:val="24"/>
      <w:lang w:eastAsia="ar-SA"/>
    </w:rPr>
  </w:style>
  <w:style w:type="character" w:styleId="a3">
    <w:name w:val="Intense Reference"/>
    <w:basedOn w:val="a0"/>
    <w:uiPriority w:val="32"/>
    <w:qFormat/>
    <w:rsid w:val="00D702E2"/>
    <w:rPr>
      <w:b/>
      <w:bCs/>
      <w:smallCaps/>
      <w:color w:val="FEB80A" w:themeColor="accent2"/>
      <w:spacing w:val="5"/>
      <w:u w:val="single"/>
    </w:rPr>
  </w:style>
  <w:style w:type="character" w:styleId="a4">
    <w:name w:val="Hyperlink"/>
    <w:basedOn w:val="a0"/>
    <w:uiPriority w:val="99"/>
    <w:semiHidden/>
    <w:unhideWhenUsed/>
    <w:rsid w:val="003E1781"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rsid w:val="003E1781"/>
    <w:pPr>
      <w:spacing w:before="100" w:beforeAutospacing="1" w:after="100" w:afterAutospacing="1"/>
    </w:pPr>
    <w:rPr>
      <w:rFonts w:eastAsia="SimSun"/>
    </w:rPr>
  </w:style>
  <w:style w:type="character" w:customStyle="1" w:styleId="a6">
    <w:name w:val="Цветовое выделение"/>
    <w:uiPriority w:val="99"/>
    <w:rsid w:val="003E1781"/>
    <w:rPr>
      <w:b/>
      <w:color w:val="26282F"/>
      <w:sz w:val="26"/>
    </w:rPr>
  </w:style>
  <w:style w:type="character" w:customStyle="1" w:styleId="a7">
    <w:name w:val="Гипертекстовая ссылка"/>
    <w:uiPriority w:val="99"/>
    <w:rsid w:val="003E1781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8">
    <w:name w:val="annotation reference"/>
    <w:uiPriority w:val="99"/>
    <w:rsid w:val="003E1781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3E1781"/>
    <w:rPr>
      <w:rFonts w:eastAsia="SimSu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E1781"/>
    <w:rPr>
      <w:rFonts w:eastAsia="SimSun"/>
    </w:rPr>
  </w:style>
  <w:style w:type="paragraph" w:customStyle="1" w:styleId="cctitle2">
    <w:name w:val="cc_title_2"/>
    <w:basedOn w:val="a"/>
    <w:rsid w:val="003E1781"/>
    <w:pPr>
      <w:spacing w:before="150"/>
    </w:pPr>
    <w:rPr>
      <w:rFonts w:ascii="Tahoma" w:hAnsi="Tahoma" w:cs="Tahoma"/>
      <w:color w:val="0D5B93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3E17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%20&#1076;&#1086;&#1082;&#1091;&#1084;&#1077;&#1085;&#1090;&#1099;\&#1057;&#1045;&#1057;&#1057;&#1048;&#1071;%20&#1057;&#1045;&#1051;&#1068;&#1057;&#1050;&#1054;&#1045;%20&#1055;&#1054;&#1057;&#1045;&#1051;&#1045;&#1053;&#1048;&#1045;\&#1087;&#1088;&#1086;&#1077;&#1082;&#1090;&#1099;%20&#1085;&#1072;%2012%20&#1089;&#1077;&#1089;&#1089;&#1080;&#1102;\&#1076;&#1086;&#1088;&#1086;&#1075;&#1080;\&#1076;&#1086;&#1088;&#1086;&#1075;&#1080;\&#1080;&#1085;&#1092;&#1086;&#1088;&#1084;&#1072;&#1094;&#1080;&#1086;&#1085;&#1085;&#1099;&#1077;%20&#1087;&#1080;&#1089;&#1100;&#1084;&#1072;\&#1084;&#1086;&#1076;&#1077;&#1083;&#1100;&#1085;&#1099;&#1077;%20&#1072;&#1082;&#1090;&#1099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8</cp:revision>
  <cp:lastPrinted>2024-10-01T11:52:00Z</cp:lastPrinted>
  <dcterms:created xsi:type="dcterms:W3CDTF">2024-09-24T12:04:00Z</dcterms:created>
  <dcterms:modified xsi:type="dcterms:W3CDTF">2024-10-01T11:53:00Z</dcterms:modified>
</cp:coreProperties>
</file>