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D" w:rsidRPr="00AB70AA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57D03373">
            <wp:extent cx="780415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998" w:rsidRPr="00A23998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23998" w:rsidRPr="00A23998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23998" w:rsidRPr="00A23998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ПОСЕЛЕНИЕ</w:t>
      </w:r>
    </w:p>
    <w:p w:rsidR="00A23998" w:rsidRPr="00A23998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A23998" w:rsidRPr="00A23998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27CFD" w:rsidRPr="00AB70AA" w:rsidRDefault="00A23998" w:rsidP="00A2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3998" w:rsidRDefault="00A23998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AB70AA" w:rsidTr="00CC71B8">
        <w:tc>
          <w:tcPr>
            <w:tcW w:w="4785" w:type="dxa"/>
            <w:hideMark/>
          </w:tcPr>
          <w:p w:rsidR="00427CFD" w:rsidRPr="00AB70AA" w:rsidRDefault="00427CFD" w:rsidP="00087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763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8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AB70AA" w:rsidRDefault="00427CFD" w:rsidP="0008763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876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AB70AA" w:rsidRDefault="00A23998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 порядке</w:t>
      </w:r>
    </w:p>
    <w:p w:rsidR="00427CFD" w:rsidRPr="00AB70AA" w:rsidRDefault="00A23998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размещения и обеспечения доступа</w:t>
      </w:r>
    </w:p>
    <w:p w:rsidR="00427CFD" w:rsidRPr="00AB70AA" w:rsidRDefault="00A23998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официальной информации о деятельности органов местного самоуправления и должностных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Вындиноостровское сельское поселение 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BA0E7C">
        <w:rPr>
          <w:rFonts w:ascii="Times New Roman" w:hAnsi="Times New Roman"/>
          <w:sz w:val="28"/>
          <w:szCs w:val="28"/>
        </w:rPr>
        <w:t>Вындиноостровское сельское поселение,</w:t>
      </w:r>
      <w:r w:rsidRPr="00AB70AA">
        <w:rPr>
          <w:rFonts w:ascii="Times New Roman" w:hAnsi="Times New Roman"/>
          <w:sz w:val="28"/>
          <w:szCs w:val="28"/>
        </w:rPr>
        <w:t xml:space="preserve"> Совет депутатов </w:t>
      </w:r>
      <w:r w:rsidR="00BA0E7C" w:rsidRPr="00BA0E7C">
        <w:rPr>
          <w:rFonts w:ascii="Times New Roman" w:hAnsi="Times New Roman"/>
          <w:sz w:val="28"/>
          <w:szCs w:val="28"/>
        </w:rPr>
        <w:t>муниципального образования Вындиноостровское сельское поселение</w:t>
      </w:r>
      <w:r w:rsidR="00BA0E7C">
        <w:rPr>
          <w:rFonts w:ascii="Times New Roman" w:hAnsi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</w:rPr>
        <w:t xml:space="preserve">(далее - Совет депутатов) </w:t>
      </w:r>
    </w:p>
    <w:p w:rsidR="004F1F2B" w:rsidRPr="00AB70AA" w:rsidRDefault="004F1F2B" w:rsidP="00E0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BA0E7C" w:rsidRPr="00BA0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Вындиноостровское сельское поселение </w:t>
      </w:r>
      <w:r w:rsidR="00BA0E7C">
        <w:rPr>
          <w:rFonts w:ascii="Times New Roman" w:hAnsi="Times New Roman" w:cs="Times New Roman"/>
          <w:sz w:val="28"/>
          <w:szCs w:val="28"/>
        </w:rPr>
        <w:t>Волховского района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BA0E7C" w:rsidRPr="00BA0E7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2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«Волховские огни»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hyperlink r:id="rId9" w:history="1">
        <w:r w:rsidR="00E02EB9" w:rsidRPr="008A5C5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http://vindinostrov.ru/</w:t>
        </w:r>
      </w:hyperlink>
      <w:r w:rsidR="00E0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</w:p>
    <w:p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pStyle w:val="a4"/>
        <w:ind w:firstLine="0"/>
        <w:rPr>
          <w:rFonts w:ascii="Times New Roman" w:hAnsi="Times New Roman"/>
          <w:szCs w:val="28"/>
        </w:rPr>
      </w:pPr>
      <w:r w:rsidRPr="00AB70AA">
        <w:rPr>
          <w:rFonts w:ascii="Times New Roman" w:hAnsi="Times New Roman"/>
          <w:szCs w:val="28"/>
        </w:rPr>
        <w:t xml:space="preserve">Глава муниципального образования                             </w:t>
      </w:r>
      <w:r w:rsidR="00F95F95" w:rsidRPr="00AB70AA">
        <w:rPr>
          <w:rFonts w:ascii="Times New Roman" w:hAnsi="Times New Roman"/>
          <w:szCs w:val="28"/>
        </w:rPr>
        <w:t xml:space="preserve">                </w:t>
      </w:r>
      <w:r w:rsidR="00E02EB9">
        <w:rPr>
          <w:rFonts w:ascii="Times New Roman" w:hAnsi="Times New Roman"/>
          <w:szCs w:val="28"/>
        </w:rPr>
        <w:t xml:space="preserve">  </w:t>
      </w:r>
      <w:r w:rsidR="00BF3EFC">
        <w:rPr>
          <w:rFonts w:ascii="Times New Roman" w:hAnsi="Times New Roman"/>
          <w:szCs w:val="28"/>
        </w:rPr>
        <w:t>Алексашкин Э.С.</w:t>
      </w:r>
    </w:p>
    <w:p w:rsidR="00427CFD" w:rsidRPr="00AB70AA" w:rsidRDefault="00427CFD" w:rsidP="00E02EB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E02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AB70AA">
        <w:rPr>
          <w:rFonts w:ascii="Times New Roman" w:hAnsi="Times New Roman" w:cs="Times New Roman"/>
          <w:sz w:val="28"/>
          <w:szCs w:val="28"/>
        </w:rPr>
        <w:t>оложение</w:t>
      </w:r>
    </w:p>
    <w:p w:rsidR="00427CFD" w:rsidRPr="00AB70AA" w:rsidRDefault="00E02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</w:p>
    <w:p w:rsidR="00427CFD" w:rsidRPr="00AB70AA" w:rsidRDefault="00E02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</w:p>
    <w:p w:rsidR="00427CFD" w:rsidRPr="00AB70AA" w:rsidRDefault="00E02EB9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и должностных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Вындиноостровское сельское поселение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E02EB9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E02EB9" w:rsidRPr="00E02EB9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E02EB9" w:rsidRPr="00E02EB9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E02EB9" w:rsidRPr="00E02EB9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FF0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2EB9" w:rsidRPr="00E02EB9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2.1. Организацию доступа к информации о деятельности органов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FF0230" w:rsidRPr="00FF0230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F023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F0230" w:rsidRPr="00FF0230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FF0230" w:rsidRPr="00FF0230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FF0230" w:rsidRPr="00FF0230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FF0230">
        <w:rPr>
          <w:rFonts w:ascii="Times New Roman" w:hAnsi="Times New Roman" w:cs="Times New Roman"/>
          <w:sz w:val="28"/>
          <w:szCs w:val="28"/>
        </w:rPr>
        <w:t>газете «Волховские огни»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района, его </w:t>
      </w:r>
      <w:r w:rsidRPr="001A6914">
        <w:rPr>
          <w:rFonts w:ascii="Times New Roman" w:hAnsi="Times New Roman" w:cs="Times New Roman"/>
          <w:sz w:val="28"/>
          <w:szCs w:val="28"/>
        </w:rPr>
        <w:t>первый заместитель, заместители;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FF0230" w:rsidRPr="00FF0230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FF0230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FF0230" w:rsidRPr="00FF0230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Pr="00FF0230">
        <w:rPr>
          <w:rFonts w:ascii="Times New Roman" w:hAnsi="Times New Roman" w:cs="Times New Roman"/>
          <w:sz w:val="28"/>
          <w:szCs w:val="28"/>
        </w:rPr>
        <w:t>библиотечно-информационный центр.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Ознакомление пользователей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230" w:rsidRDefault="00FF023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230" w:rsidRDefault="00FF023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230" w:rsidRDefault="00FF023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FF0230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70AA">
        <w:rPr>
          <w:rFonts w:ascii="Times New Roman" w:hAnsi="Times New Roman" w:cs="Times New Roman"/>
          <w:sz w:val="28"/>
          <w:szCs w:val="28"/>
        </w:rPr>
        <w:t>ериодичность актуализации информации на официальном сайте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Pr="00FF0230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2B30FA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FF0230" w:rsidRPr="00FF0230">
        <w:rPr>
          <w:rFonts w:ascii="Times New Roman" w:hAnsi="Times New Roman" w:cs="Times New Roman"/>
          <w:b w:val="0"/>
          <w:sz w:val="28"/>
          <w:szCs w:val="28"/>
        </w:rPr>
        <w:t xml:space="preserve">МО Вындиноостровское сельское поселение </w:t>
      </w:r>
      <w:r w:rsidR="00FF0230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FF0230" w:rsidRPr="00FF0230">
        <w:rPr>
          <w:rFonts w:ascii="Times New Roman" w:hAnsi="Times New Roman" w:cs="Times New Roman"/>
          <w:b w:val="0"/>
          <w:sz w:val="28"/>
          <w:szCs w:val="28"/>
        </w:rPr>
        <w:t xml:space="preserve">МО Вындиноостровское сельское поселение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E02EB9">
      <w:headerReference w:type="default" r:id="rId11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AE" w:rsidRDefault="001521AE" w:rsidP="00FF5666">
      <w:pPr>
        <w:spacing w:after="0" w:line="240" w:lineRule="auto"/>
      </w:pPr>
      <w:r>
        <w:separator/>
      </w:r>
    </w:p>
  </w:endnote>
  <w:endnote w:type="continuationSeparator" w:id="0">
    <w:p w:rsidR="001521AE" w:rsidRDefault="001521AE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AE" w:rsidRDefault="001521AE" w:rsidP="00FF5666">
      <w:pPr>
        <w:spacing w:after="0" w:line="240" w:lineRule="auto"/>
      </w:pPr>
      <w:r>
        <w:separator/>
      </w:r>
    </w:p>
  </w:footnote>
  <w:footnote w:type="continuationSeparator" w:id="0">
    <w:p w:rsidR="001521AE" w:rsidRDefault="001521AE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B022E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76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71964"/>
    <w:rsid w:val="00087632"/>
    <w:rsid w:val="0009004F"/>
    <w:rsid w:val="00095C3C"/>
    <w:rsid w:val="00137133"/>
    <w:rsid w:val="001521AE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615AC"/>
    <w:rsid w:val="004A3546"/>
    <w:rsid w:val="004E5626"/>
    <w:rsid w:val="004F11C2"/>
    <w:rsid w:val="004F1F2B"/>
    <w:rsid w:val="00511DC0"/>
    <w:rsid w:val="005136E5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23998"/>
    <w:rsid w:val="00A578B1"/>
    <w:rsid w:val="00AB70AA"/>
    <w:rsid w:val="00AC4347"/>
    <w:rsid w:val="00AC6F5C"/>
    <w:rsid w:val="00AD110D"/>
    <w:rsid w:val="00B022E1"/>
    <w:rsid w:val="00B04CE1"/>
    <w:rsid w:val="00B15275"/>
    <w:rsid w:val="00B20E28"/>
    <w:rsid w:val="00B721DD"/>
    <w:rsid w:val="00B74782"/>
    <w:rsid w:val="00BA0E7C"/>
    <w:rsid w:val="00BC4E72"/>
    <w:rsid w:val="00BD3ED9"/>
    <w:rsid w:val="00BE2922"/>
    <w:rsid w:val="00BE7D78"/>
    <w:rsid w:val="00BF2D01"/>
    <w:rsid w:val="00BF3EFC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50F26"/>
    <w:rsid w:val="00D927AC"/>
    <w:rsid w:val="00DE2C31"/>
    <w:rsid w:val="00E02EB9"/>
    <w:rsid w:val="00E24CE6"/>
    <w:rsid w:val="00E30ADC"/>
    <w:rsid w:val="00E86DDA"/>
    <w:rsid w:val="00EC53D5"/>
    <w:rsid w:val="00ED3990"/>
    <w:rsid w:val="00F36477"/>
    <w:rsid w:val="00F66B57"/>
    <w:rsid w:val="00F8645E"/>
    <w:rsid w:val="00F95F95"/>
    <w:rsid w:val="00F971E9"/>
    <w:rsid w:val="00FA03BA"/>
    <w:rsid w:val="00FF0230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FF5D-E88C-4269-BB42-E09198B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E02E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ndinost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7258-A46C-451A-9F12-36FCDCC3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4</cp:revision>
  <cp:lastPrinted>2022-04-05T08:55:00Z</cp:lastPrinted>
  <dcterms:created xsi:type="dcterms:W3CDTF">2022-04-05T08:52:00Z</dcterms:created>
  <dcterms:modified xsi:type="dcterms:W3CDTF">2022-04-05T08:55:00Z</dcterms:modified>
</cp:coreProperties>
</file>