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BA" w:rsidRDefault="00E31F6A">
      <w:pPr>
        <w:pStyle w:val="a5"/>
      </w:pPr>
      <w:r>
        <w:rPr>
          <w:noProof/>
        </w:rPr>
        <w:drawing>
          <wp:inline distT="0" distB="0" distL="0" distR="0">
            <wp:extent cx="770890" cy="848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BA" w:rsidRDefault="00E31F6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B6CBA" w:rsidRDefault="00E31F6A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AB6CBA" w:rsidRDefault="00E31F6A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ВЫНДИНООСТРОВСКОЕСЕЛЬСКОЕ ПОСЕЛЕНИЕ</w:t>
      </w:r>
    </w:p>
    <w:p w:rsidR="00AB6CBA" w:rsidRDefault="00E31F6A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ВОЛХОВСКОГО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 РАЙОНА</w:t>
      </w:r>
      <w:proofErr w:type="gramEnd"/>
    </w:p>
    <w:p w:rsidR="00AB6CBA" w:rsidRDefault="00E31F6A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ЛЕНИНГРАДСКОЙ  ОБЛАСТИ</w:t>
      </w:r>
      <w:proofErr w:type="gramEnd"/>
    </w:p>
    <w:p w:rsidR="00AB6CBA" w:rsidRDefault="00AB6CBA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6CBA" w:rsidRDefault="00E31F6A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ПОСТАНОВЛЕНИЕ   </w:t>
      </w:r>
    </w:p>
    <w:p w:rsidR="00AB6CBA" w:rsidRDefault="00E31F6A">
      <w:pPr>
        <w:pStyle w:val="aa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ru-RU"/>
        </w:rPr>
        <w:t>дер.Вындин</w:t>
      </w:r>
      <w:proofErr w:type="spellEnd"/>
      <w:proofErr w:type="gramEnd"/>
      <w:r>
        <w:rPr>
          <w:rFonts w:ascii="Times New Roman" w:hAnsi="Times New Roman"/>
          <w:szCs w:val="24"/>
          <w:lang w:val="ru-RU"/>
        </w:rPr>
        <w:t xml:space="preserve"> Остров</w:t>
      </w:r>
    </w:p>
    <w:p w:rsidR="00AB6CBA" w:rsidRDefault="00E31F6A">
      <w:pPr>
        <w:pStyle w:val="aa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Волховского района, Ленинградской области</w:t>
      </w:r>
    </w:p>
    <w:p w:rsidR="00AB6CBA" w:rsidRDefault="00AB6CBA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AB6CBA" w:rsidRDefault="00E31F6A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</w:t>
      </w:r>
      <w:r w:rsidR="00A43148">
        <w:rPr>
          <w:rFonts w:ascii="Times New Roman" w:hAnsi="Times New Roman"/>
          <w:b w:val="0"/>
        </w:rPr>
        <w:t>18</w:t>
      </w:r>
      <w:r>
        <w:rPr>
          <w:rFonts w:ascii="Times New Roman" w:hAnsi="Times New Roman"/>
          <w:b w:val="0"/>
        </w:rPr>
        <w:t xml:space="preserve">» </w:t>
      </w:r>
      <w:r w:rsidR="00A43148">
        <w:rPr>
          <w:rFonts w:ascii="Times New Roman" w:hAnsi="Times New Roman"/>
          <w:b w:val="0"/>
        </w:rPr>
        <w:t>ма</w:t>
      </w:r>
      <w:r>
        <w:rPr>
          <w:rFonts w:ascii="Times New Roman" w:hAnsi="Times New Roman"/>
          <w:b w:val="0"/>
        </w:rPr>
        <w:t>я 20</w:t>
      </w:r>
      <w:r w:rsidR="00A43148">
        <w:rPr>
          <w:rFonts w:ascii="Times New Roman" w:hAnsi="Times New Roman"/>
          <w:b w:val="0"/>
        </w:rPr>
        <w:t>20</w:t>
      </w:r>
      <w:r>
        <w:rPr>
          <w:rFonts w:ascii="Times New Roman" w:hAnsi="Times New Roman"/>
          <w:b w:val="0"/>
        </w:rPr>
        <w:t xml:space="preserve"> года                                                                         № </w:t>
      </w:r>
      <w:r w:rsidR="001F6E32">
        <w:rPr>
          <w:rFonts w:ascii="Times New Roman" w:hAnsi="Times New Roman"/>
          <w:b w:val="0"/>
        </w:rPr>
        <w:t>66</w:t>
      </w:r>
    </w:p>
    <w:p w:rsidR="00AB6CBA" w:rsidRDefault="00E31F6A" w:rsidP="00B93AD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3148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 w:rsidR="00B93AD6">
        <w:rPr>
          <w:sz w:val="28"/>
          <w:szCs w:val="28"/>
        </w:rPr>
        <w:t xml:space="preserve">Постановление № 179 от 03.11.2017 года «Об утверждении </w:t>
      </w:r>
      <w:r>
        <w:rPr>
          <w:sz w:val="28"/>
          <w:szCs w:val="28"/>
        </w:rPr>
        <w:t>Положени</w:t>
      </w:r>
      <w:r w:rsidR="00B93AD6">
        <w:rPr>
          <w:sz w:val="28"/>
          <w:szCs w:val="28"/>
        </w:rPr>
        <w:t>я</w:t>
      </w:r>
      <w:r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области» </w:t>
      </w:r>
    </w:p>
    <w:p w:rsidR="00AB6CBA" w:rsidRDefault="00E31F6A" w:rsidP="00B93AD6">
      <w:pPr>
        <w:pStyle w:val="2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6CBA" w:rsidRDefault="00E31F6A" w:rsidP="00B93AD6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Hlk33189800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1F6E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6E32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 от 19 сентября 2017 года;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B6CBA" w:rsidRDefault="00E31F6A" w:rsidP="00B93AD6">
      <w:pPr>
        <w:widowControl w:val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A43148">
        <w:rPr>
          <w:rFonts w:ascii="Times New Roman" w:hAnsi="Times New Roman" w:cs="Times New Roman"/>
          <w:sz w:val="28"/>
          <w:szCs w:val="28"/>
        </w:rPr>
        <w:t>Абзац 2 пункта 3.1.2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ar73" w:history="1">
        <w:r w:rsidR="00A43148">
          <w:rPr>
            <w:rStyle w:val="-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A43148">
        <w:rPr>
          <w:rFonts w:ascii="Times New Roman" w:hAnsi="Times New Roman" w:cs="Times New Roman"/>
          <w:bCs/>
          <w:sz w:val="28"/>
          <w:szCs w:val="28"/>
        </w:rPr>
        <w:t xml:space="preserve"> читать в следующей редакции: «письменное обращение гражданина</w:t>
      </w:r>
      <w:r w:rsidR="00B93AD6">
        <w:rPr>
          <w:rFonts w:ascii="Times New Roman" w:hAnsi="Times New Roman" w:cs="Times New Roman"/>
          <w:bCs/>
          <w:sz w:val="28"/>
          <w:szCs w:val="28"/>
        </w:rPr>
        <w:t>, замещавшего должность муниципальной службы, включенную в перечень должностей, установленный нормативно правовыми актами Российской Федерации,</w:t>
      </w:r>
      <w:r w:rsidR="00A43148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431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</w:t>
      </w:r>
      <w:r w:rsidR="00C34716">
        <w:rPr>
          <w:rFonts w:ascii="Times New Roman" w:hAnsi="Times New Roman" w:cs="Times New Roman"/>
          <w:bCs/>
          <w:sz w:val="28"/>
          <w:szCs w:val="28"/>
        </w:rPr>
        <w:t>в течение двух лет после увольнения с муниципальной службы</w:t>
      </w:r>
      <w:r w:rsidR="00A4314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3148" w:rsidRDefault="00E31F6A" w:rsidP="00B93A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3148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AB6CBA" w:rsidRDefault="00A43148" w:rsidP="00B93AD6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31F6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F6A">
        <w:rPr>
          <w:rFonts w:ascii="Times New Roman" w:hAnsi="Times New Roman" w:cs="Times New Roman"/>
          <w:bCs/>
          <w:sz w:val="28"/>
          <w:szCs w:val="28"/>
        </w:rPr>
        <w:t>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 w:rsidR="00AB6CBA" w:rsidRDefault="00AB6CBA" w:rsidP="00B93A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E31F6A" w:rsidP="00B93A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 w:rsidR="00A43148">
        <w:rPr>
          <w:rFonts w:ascii="Times New Roman" w:hAnsi="Times New Roman" w:cs="Times New Roman"/>
          <w:sz w:val="28"/>
          <w:szCs w:val="28"/>
        </w:rPr>
        <w:t>Черемхина</w:t>
      </w:r>
      <w:proofErr w:type="spellEnd"/>
      <w:r w:rsidR="00A43148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1F6E32" w:rsidRDefault="00E31F6A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</w:p>
    <w:p w:rsidR="001F6E32" w:rsidRDefault="001F6E32">
      <w:pPr>
        <w:pStyle w:val="aa"/>
        <w:jc w:val="right"/>
        <w:rPr>
          <w:rFonts w:ascii="Times New Roman" w:hAnsi="Times New Roman"/>
          <w:lang w:val="ru-RU"/>
        </w:rPr>
      </w:pPr>
    </w:p>
    <w:p w:rsidR="001F6E32" w:rsidRDefault="001F6E32">
      <w:pPr>
        <w:pStyle w:val="aa"/>
        <w:jc w:val="right"/>
        <w:rPr>
          <w:rFonts w:ascii="Times New Roman" w:hAnsi="Times New Roman"/>
          <w:lang w:val="ru-RU"/>
        </w:rPr>
      </w:pPr>
    </w:p>
    <w:p w:rsidR="001F6E32" w:rsidRDefault="001F6E32">
      <w:pPr>
        <w:pStyle w:val="aa"/>
        <w:jc w:val="right"/>
        <w:rPr>
          <w:rFonts w:ascii="Times New Roman" w:hAnsi="Times New Roman"/>
          <w:lang w:val="ru-RU"/>
        </w:rPr>
      </w:pPr>
    </w:p>
    <w:p w:rsidR="001F6E32" w:rsidRDefault="001F6E32">
      <w:pPr>
        <w:pStyle w:val="aa"/>
        <w:jc w:val="right"/>
        <w:rPr>
          <w:rFonts w:ascii="Times New Roman" w:hAnsi="Times New Roman"/>
          <w:lang w:val="ru-RU"/>
        </w:rPr>
      </w:pPr>
    </w:p>
    <w:p w:rsidR="00AB6CBA" w:rsidRDefault="00E31F6A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Утверждено</w:t>
      </w:r>
    </w:p>
    <w:p w:rsidR="00AB6CBA" w:rsidRDefault="00E31F6A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 администрации МО</w:t>
      </w:r>
    </w:p>
    <w:p w:rsidR="00AB6CBA" w:rsidRDefault="00E31F6A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Вындиноостровское</w:t>
      </w:r>
      <w:proofErr w:type="spellEnd"/>
      <w:r>
        <w:rPr>
          <w:rFonts w:ascii="Times New Roman" w:hAnsi="Times New Roman"/>
          <w:lang w:val="ru-RU"/>
        </w:rPr>
        <w:t xml:space="preserve">   сельское   поселение</w:t>
      </w:r>
    </w:p>
    <w:p w:rsidR="00AB6CBA" w:rsidRDefault="00E31F6A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от «</w:t>
      </w:r>
      <w:r w:rsidR="00B93AD6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3» ноября    2017 г. № 179</w:t>
      </w:r>
      <w:r w:rsidR="00B93AD6">
        <w:rPr>
          <w:rFonts w:ascii="Times New Roman" w:hAnsi="Times New Roman"/>
          <w:lang w:val="ru-RU"/>
        </w:rPr>
        <w:t xml:space="preserve"> с изменениями от 18.05.2020 года № 66</w:t>
      </w:r>
    </w:p>
    <w:p w:rsidR="00AB6CBA" w:rsidRDefault="00E31F6A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(приложение)</w:t>
      </w:r>
    </w:p>
    <w:p w:rsidR="00AB6CBA" w:rsidRDefault="00AB6CB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Par73"/>
      <w:bookmarkEnd w:id="1"/>
    </w:p>
    <w:p w:rsidR="00AB6CBA" w:rsidRDefault="00E31F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6CBA" w:rsidRDefault="00E31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Волховского района Ленинградской области</w:t>
      </w:r>
    </w:p>
    <w:p w:rsidR="00AB6CBA" w:rsidRDefault="00E3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6CBA" w:rsidRDefault="00E31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района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 также настоящим Положением.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2.1. Содействие государственным органам и органам местного самоуправления: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AB6CBA" w:rsidRDefault="00E31F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AB6CBA" w:rsidRDefault="00E3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Основаниями для проведения заседания комиссии являются: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представление главой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района Ленинградской области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3.1.2. Поступившее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B93AD6">
        <w:rPr>
          <w:rFonts w:ascii="Times New Roman" w:hAnsi="Times New Roman" w:cs="Times New Roman"/>
          <w:bCs/>
          <w:sz w:val="28"/>
          <w:szCs w:val="28"/>
        </w:rPr>
        <w:t>письменное обращение гражданина, замещавшего должность муниципальной службы, включенную в перечень должностей, установленный нормативно правовыми актами Российской Федерации,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6CBA" w:rsidRDefault="00E31F6A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-заявление муниципального служащего о невозможности выполнить 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6">
        <w:r>
          <w:rPr>
            <w:rStyle w:val="-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 либо осуществления в администрации мер по предупреждению коррупции.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района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района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(работодателю) гражданина по последнему месту его службы, должны содержаться следующие сведения: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наименование организации (полное, а также сокращенное (при наличии).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20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20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20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20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стоимость работ (услуг) по гражданско-правовому договору.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207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Волховского района Ленинградской области,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</w:t>
      </w:r>
      <w:r w:rsidR="0020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</w:t>
      </w:r>
      <w:r w:rsidR="00207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207606">
        <w:rPr>
          <w:rFonts w:ascii="Times New Roman" w:hAnsi="Times New Roman" w:cs="Times New Roman"/>
          <w:sz w:val="28"/>
          <w:szCs w:val="28"/>
        </w:rPr>
        <w:t>иваются</w:t>
      </w:r>
      <w:r>
        <w:rPr>
          <w:rFonts w:ascii="Times New Roman" w:hAnsi="Times New Roman" w:cs="Times New Roman"/>
          <w:sz w:val="28"/>
          <w:szCs w:val="28"/>
        </w:rPr>
        <w:t xml:space="preserve"> обращения, по результатам котор</w:t>
      </w:r>
      <w:r w:rsidR="0020760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2076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Уведомление, указанное в подпункте 3.1.5 пункта 3.1 настоящего Положения, рассматривается специалистом  кадровой службы администрации, ответственным за работу по профилактике коррупционных и иных правонарушений , который осуществляет подготовку мотивированного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о соблюдении гражданином, замещавшим должность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района Ленинградской области, требований статьи 12 Федерального закона от 25 декабря 2008 г. № 273-ФЗ «О противодействии коррупции». 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CBA" w:rsidRDefault="00E3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B6CBA" w:rsidRDefault="00E3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B6CBA" w:rsidRDefault="00E3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B6CBA" w:rsidRDefault="00E3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AB6CBA" w:rsidRDefault="00E3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AB6CBA" w:rsidRDefault="00E3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района Ленинградской области.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может быть включён представитель общественной организации ветеранов.  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В заседаниях комиссии с правом совещательного голоса участвуют: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4.4.3. рассматривает ходатайства о приглашении на заседание комиссии лиц, указанных в подпункте 4.3.2. пункта 4.3. настоящего Положения, принимает решение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удовлетворении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Порядок работы комиссии</w:t>
      </w:r>
    </w:p>
    <w:p w:rsidR="00AB6CBA" w:rsidRDefault="00E3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служащий  указывает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обращении, заявлении или уведомлении, представляемых в соответствии с подпунктом 3.1.2 пункта 3.1 настоящего Положения.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5.3.1. Заседания комиссии могут проводиться в отсутствие муниципального служащего в случае:</w:t>
      </w:r>
    </w:p>
    <w:p w:rsidR="00AB6CBA" w:rsidRDefault="00E31F6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B6CBA" w:rsidRDefault="00E31F6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установить, что сведения, представленные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B6CBA" w:rsidRDefault="0042554F">
      <w:pPr>
        <w:ind w:firstLine="709"/>
        <w:jc w:val="both"/>
      </w:pPr>
      <w:hyperlink r:id="rId7" w:anchor="dst100145" w:history="1">
        <w:r w:rsidR="00E31F6A">
          <w:rPr>
            <w:rStyle w:val="-"/>
            <w:sz w:val="28"/>
            <w:szCs w:val="28"/>
          </w:rPr>
          <w:t>5.9.3 По итогам рассмотрения вопроса, указанного в абзаце четвертом подпункта 3.1.2.</w:t>
        </w:r>
      </w:hyperlink>
      <w:r w:rsidR="00E31F6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B6CBA" w:rsidRDefault="00E31F6A">
      <w:pPr>
        <w:ind w:firstLine="709"/>
        <w:jc w:val="both"/>
      </w:pPr>
      <w:bookmarkStart w:id="3" w:name="dst100149"/>
      <w:bookmarkEnd w:id="3"/>
      <w:r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8">
        <w:r>
          <w:rPr>
            <w:rStyle w:val="-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B6CBA" w:rsidRDefault="00E31F6A">
      <w:pPr>
        <w:ind w:firstLine="709"/>
        <w:jc w:val="both"/>
      </w:pPr>
      <w:bookmarkStart w:id="4" w:name="dst100150"/>
      <w:bookmarkEnd w:id="4"/>
      <w:r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9">
        <w:r>
          <w:rPr>
            <w:rStyle w:val="-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B6CBA" w:rsidRDefault="00E31F6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B6CBA" w:rsidRDefault="00E31F6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B6CBA" w:rsidRDefault="00E31F6A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 итогам рассмотрения вопросов, предусмотренных подпунктами 3.1.1, 3.1.2</w:t>
      </w:r>
      <w:proofErr w:type="gramStart"/>
      <w:r>
        <w:rPr>
          <w:rFonts w:ascii="Times New Roman" w:hAnsi="Times New Roman" w:cs="Times New Roman"/>
          <w:sz w:val="28"/>
          <w:szCs w:val="28"/>
        </w:rPr>
        <w:t>,  3.1.4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5.16.8. результаты голосования;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Копия протокола заседания комиссии или выписка из него приобщается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личному  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служащего,  в  отношении 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B6CBA" w:rsidRDefault="00E3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с материалами, представляемыми для обсуждения на заседании комиссии, осуществляются секретарем комиссии.</w:t>
      </w: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/>
    <w:p w:rsidR="00AB6CBA" w:rsidRDefault="00AB6CBA"/>
    <w:sectPr w:rsidR="00AB6C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CBA"/>
    <w:rsid w:val="001F6E32"/>
    <w:rsid w:val="00207606"/>
    <w:rsid w:val="00285F75"/>
    <w:rsid w:val="0042554F"/>
    <w:rsid w:val="00856459"/>
    <w:rsid w:val="00A26F21"/>
    <w:rsid w:val="00A43148"/>
    <w:rsid w:val="00AB6CBA"/>
    <w:rsid w:val="00B93AD6"/>
    <w:rsid w:val="00C34716"/>
    <w:rsid w:val="00DC0750"/>
    <w:rsid w:val="00E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2115"/>
  <w15:docId w15:val="{82A65483-AFCA-47BD-9939-1493709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21B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42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B042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B0421B"/>
    <w:rPr>
      <w:strike w:val="0"/>
      <w:dstrike w:val="0"/>
      <w:color w:val="666699"/>
      <w:u w:val="none"/>
      <w:effect w:val="none"/>
    </w:rPr>
  </w:style>
  <w:style w:type="character" w:customStyle="1" w:styleId="a3">
    <w:name w:val="Название Знак"/>
    <w:basedOn w:val="a0"/>
    <w:uiPriority w:val="99"/>
    <w:qFormat/>
    <w:rsid w:val="00B04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042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paragraph" w:styleId="a5">
    <w:name w:val="Title"/>
    <w:basedOn w:val="a"/>
    <w:next w:val="a6"/>
    <w:uiPriority w:val="99"/>
    <w:qFormat/>
    <w:rsid w:val="00B04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basedOn w:val="a"/>
    <w:uiPriority w:val="1"/>
    <w:qFormat/>
    <w:rsid w:val="00B0421B"/>
    <w:pPr>
      <w:spacing w:after="0" w:line="240" w:lineRule="auto"/>
    </w:pPr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onsPlusNormal">
    <w:name w:val="ConsPlusNormal"/>
    <w:qFormat/>
    <w:rsid w:val="00B0421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0421B"/>
    <w:pPr>
      <w:widowControl w:val="0"/>
      <w:spacing w:after="200" w:line="276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042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/%D0%9A%D0%9E%D0%A0%D0%A0%D0%A0%D0%A3%D0%9F%D0%A6%D0%98%D0%AF%D0%AF/%D0%9D%D0%9E%D0%92%D0%9E%D0%95%20%D0%9F%D0%9E%20%D0%9A%D0%9E%D0%9C%D0%98%D0%A1%D0%A1%D0%98%D0%98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2020-05-18T09:19:00Z</cp:lastPrinted>
  <dcterms:created xsi:type="dcterms:W3CDTF">2018-05-25T11:48:00Z</dcterms:created>
  <dcterms:modified xsi:type="dcterms:W3CDTF">2020-05-18T09:21:00Z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