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200" w:horzAnchor="margin" w:leftFromText="180" w:rightFromText="180" w:tblpX="0" w:tblpY="2" w:topFromText="0" w:vertAnchor="text"/>
        <w:tblW w:w="9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40"/>
      </w:tblGrid>
      <w:tr>
        <w:trPr>
          <w:trHeight w:val="1690" w:hRule="atLeast"/>
        </w:trPr>
        <w:tc>
          <w:tcPr>
            <w:tcW w:w="9640" w:type="dxa"/>
            <w:tcBorders/>
            <w:shd w:fill="auto" w:val="clear"/>
          </w:tcPr>
          <w:p>
            <w:pPr>
              <w:pStyle w:val="Normal"/>
              <w:spacing w:lineRule="auto" w:line="276"/>
              <w:ind w:left="-108" w:right="-2943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Style17"/>
              <w:spacing w:lineRule="auto" w:line="276"/>
              <w:rPr>
                <w:b/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>
              <w:rPr/>
              <w:drawing>
                <wp:inline distT="0" distB="0" distL="0" distR="0">
                  <wp:extent cx="590550" cy="6381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17"/>
              <w:tabs>
                <w:tab w:val="clear" w:pos="708"/>
                <w:tab w:val="left" w:pos="2370" w:leader="none"/>
              </w:tabs>
              <w:spacing w:lineRule="auto" w:line="276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  <w:p>
            <w:pPr>
              <w:pStyle w:val="Style17"/>
              <w:spacing w:lineRule="auto" w:line="276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</w:p>
          <w:p>
            <w:pPr>
              <w:pStyle w:val="Style17"/>
              <w:spacing w:lineRule="auto" w:line="276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>
            <w:pPr>
              <w:pStyle w:val="Style17"/>
              <w:spacing w:lineRule="auto" w:line="276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ВЫНДИНООСТРОВСКОЕ СЕЛЬСКОЕ  ПОСЕЛЕНИЕ</w:t>
            </w:r>
          </w:p>
          <w:p>
            <w:pPr>
              <w:pStyle w:val="Style17"/>
              <w:spacing w:lineRule="auto" w:line="276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ВОЛХОВСКОГО МУНИЦИПАЛЬНОГО РАЙОНА </w:t>
            </w:r>
          </w:p>
          <w:p>
            <w:pPr>
              <w:pStyle w:val="Style17"/>
              <w:spacing w:lineRule="auto" w:line="276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ЛЕНИНГРАДСКОЙ ОБЛАСТИ</w:t>
            </w:r>
          </w:p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>
            <w:pPr>
              <w:pStyle w:val="2"/>
              <w:spacing w:lineRule="auto" w:line="276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2"/>
              <w:spacing w:lineRule="auto" w:line="276"/>
              <w:rPr/>
            </w:pPr>
            <w:r>
              <w:rPr>
                <w:szCs w:val="28"/>
              </w:rPr>
              <w:t>От «  16   » сентября  2020 года                                                        №   131</w:t>
            </w:r>
          </w:p>
          <w:p>
            <w:pPr>
              <w:pStyle w:val="Normal"/>
              <w:tabs>
                <w:tab w:val="clear" w:pos="708"/>
                <w:tab w:val="left" w:pos="7020" w:leader="none"/>
              </w:tabs>
              <w:spacing w:lineRule="auto" w:line="276"/>
              <w:ind w:left="-108" w:right="-2943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255" w:beforeAutospacing="0" w:before="0" w:afterAutospacing="0" w:after="0"/>
              <w:jc w:val="both"/>
              <w:rPr/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О внесении изменений в Положение </w:t>
            </w:r>
            <w:r>
              <w:rPr>
                <w:rStyle w:val="Strong"/>
                <w:rFonts w:cs="Times New Roman"/>
                <w:color w:val="000000"/>
                <w:sz w:val="28"/>
                <w:szCs w:val="28"/>
              </w:rPr>
              <w:t>от    «30»  декабря  2015 года  № 243 «</w:t>
            </w:r>
            <w:r>
              <w:rPr>
                <w:rStyle w:val="Strong"/>
                <w:rFonts w:cs="Times New Roman"/>
                <w:b/>
                <w:bCs/>
                <w:color w:val="000000"/>
                <w:sz w:val="28"/>
                <w:szCs w:val="28"/>
              </w:rPr>
              <w:t xml:space="preserve">Об  утверждении  Положения о комиссии </w:t>
            </w:r>
            <w:r>
              <w:rPr>
                <w:b/>
                <w:bCs/>
                <w:sz w:val="28"/>
                <w:szCs w:val="28"/>
              </w:rPr>
              <w:t xml:space="preserve">по   исчислению стажа муниципальной   службы в  администрации  МО Вындиноостровское сельское поселение </w:t>
            </w:r>
            <w:r>
              <w:rPr>
                <w:rStyle w:val="Strong"/>
                <w:rFonts w:cs="Times New Roman"/>
                <w:b/>
                <w:bCs/>
                <w:color w:val="000000"/>
                <w:sz w:val="28"/>
                <w:szCs w:val="28"/>
              </w:rPr>
              <w:t>Волховского района Ленинградской области</w:t>
            </w:r>
            <w:r>
              <w:rPr>
                <w:rStyle w:val="Strong"/>
                <w:rFonts w:cs="Times New Roman"/>
                <w:b/>
                <w:color w:val="000000"/>
                <w:sz w:val="28"/>
                <w:szCs w:val="28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7020" w:leader="none"/>
              </w:tabs>
              <w:spacing w:lineRule="auto" w:line="276"/>
              <w:ind w:left="-108" w:right="-2943" w:hanging="0"/>
              <w:jc w:val="both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ind w:firstLine="743"/>
              <w:jc w:val="both"/>
              <w:rPr/>
            </w:pPr>
            <w:r>
              <w:rPr>
                <w:sz w:val="28"/>
                <w:szCs w:val="28"/>
              </w:rPr>
              <w:t>В целях реализации прав муниципальных служащих  администрации МО Вындиноостровское сельское поселение  по установлению стажа муниципальной службы, а также своевременного и правильного исчисления стажа работы, необходимого для установления надбавок к должностному окладу за выслугу лет муниципальным служащим  в соответствии с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областного закона от 11.03.2008г. № 14-оз «О правовом регулировании муниципальной службы в Ленинградской области», а также  руководствуясь Уставом  МО Вындиноостровское сельское поселение постановляет 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both"/>
              <w:rPr/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 xml:space="preserve">Положение </w:t>
            </w:r>
            <w:r>
              <w:rPr>
                <w:rStyle w:val="Strong"/>
                <w:rFonts w:cs="Times New Roman"/>
                <w:b w:val="false"/>
                <w:bCs w:val="false"/>
                <w:color w:val="000000"/>
                <w:sz w:val="28"/>
                <w:szCs w:val="28"/>
              </w:rPr>
              <w:t xml:space="preserve">от    «30»  декабря  2015 года  № 243 «Об утверждении  Положения о комиссии </w:t>
            </w:r>
            <w:r>
              <w:rPr>
                <w:b w:val="false"/>
                <w:bCs w:val="false"/>
                <w:sz w:val="28"/>
                <w:szCs w:val="28"/>
              </w:rPr>
              <w:t xml:space="preserve">по   исчислению стажа муниципальной   службы в  администрации  МО Вындиноостровское сельское поселение </w:t>
            </w:r>
            <w:r>
              <w:rPr>
                <w:rStyle w:val="Strong"/>
                <w:rFonts w:cs="Times New Roman"/>
                <w:b w:val="false"/>
                <w:bCs w:val="false"/>
                <w:color w:val="000000"/>
                <w:sz w:val="28"/>
                <w:szCs w:val="28"/>
              </w:rPr>
              <w:t>Волховского района Ленинградской области» в</w:t>
            </w:r>
            <w:r>
              <w:rPr>
                <w:sz w:val="28"/>
                <w:szCs w:val="28"/>
              </w:rPr>
              <w:t xml:space="preserve">  приложение № 2  внести изменения и читать его в новой редакции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720" w:hanging="0"/>
              <w:jc w:val="both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ind w:firstLine="708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2. Настоящее постановление вступает в силу со дня подписания. </w:t>
            </w:r>
          </w:p>
          <w:p>
            <w:pPr>
              <w:pStyle w:val="Normal"/>
              <w:spacing w:lineRule="auto" w:line="276"/>
              <w:ind w:firstLine="708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3. Контроль над исполнением настоящего постановления оставляю за собой.</w:t>
            </w:r>
          </w:p>
          <w:p>
            <w:pPr>
              <w:pStyle w:val="Normal"/>
              <w:spacing w:lineRule="auto" w:line="276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ind w:firstLine="34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Глава администрации                                                         Е.В Черемхина                               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center" w:pos="1790" w:leader="none"/>
        </w:tabs>
        <w:ind w:firstLine="851"/>
        <w:jc w:val="center"/>
        <w:rPr/>
      </w:pPr>
      <w:r>
        <w:rPr>
          <w:bCs/>
          <w:color w:val="000000"/>
          <w:sz w:val="28"/>
          <w:szCs w:val="28"/>
        </w:rPr>
        <w:t xml:space="preserve">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</w:t>
      </w:r>
      <w:r>
        <w:rPr/>
        <w:t xml:space="preserve">Приложение № 2 </w:t>
      </w:r>
    </w:p>
    <w:p>
      <w:pPr>
        <w:pStyle w:val="Normal"/>
        <w:ind w:left="5670" w:hanging="0"/>
        <w:rPr/>
      </w:pPr>
      <w:r>
        <w:rPr/>
        <w:t>к постановлению  администрации МО Вындиноостровское сельское поселение</w:t>
      </w:r>
    </w:p>
    <w:p>
      <w:pPr>
        <w:pStyle w:val="Normal"/>
        <w:ind w:left="5670" w:hanging="0"/>
        <w:rPr/>
      </w:pPr>
      <w:r>
        <w:rPr/>
        <w:t xml:space="preserve">от 16.09.2020 года №    131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Состав</w:t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комиссии по вопросам исчисления стажа муниципальной службы                        муниципальных служащих  администрации </w:t>
      </w:r>
    </w:p>
    <w:p>
      <w:pPr>
        <w:pStyle w:val="Normal"/>
        <w:jc w:val="center"/>
        <w:rPr>
          <w:b/>
          <w:b/>
        </w:rPr>
      </w:pPr>
      <w:r>
        <w:rPr>
          <w:b/>
          <w:bCs/>
          <w:color w:val="000000"/>
          <w:szCs w:val="28"/>
        </w:rPr>
        <w:t>МО Вындиноостровское сельское поселение *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2"/>
        <w:gridCol w:w="2098"/>
        <w:gridCol w:w="6950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№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Состав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Наименование должности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Председатель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комиссии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Алексашкин Э.С. </w:t>
            </w:r>
            <w:r>
              <w:rPr/>
              <w:t xml:space="preserve"> - глава МО Вындиноостровское сельское поселение 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Заместитель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председателя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комиссии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Черемхина Е.В.  - глава администрации МО Вындиноостровское сельское поселение 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Секретарь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комиссии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Григорьева Е.А. - специалист 1 категории по организационно-правовой работе и делопроизводству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Члены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комиссии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Налетов И. А. -  депутат совета депутатов МО Вындиноостровское СП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Персональный состав комиссии определяется по лицам, замещающим соответствующие должности (исполняющим обязанности по соответствующей должности) на день заседания комиссии.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center" w:pos="1790" w:leader="none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center" w:pos="1790" w:leader="none"/>
        </w:tabs>
        <w:ind w:firstLine="85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center" w:pos="1790" w:leader="none"/>
        </w:tabs>
        <w:ind w:firstLine="85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center" w:pos="1790" w:leader="none"/>
        </w:tabs>
        <w:ind w:firstLine="85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center" w:pos="1790" w:leader="none"/>
        </w:tabs>
        <w:ind w:firstLine="85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17d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017de"/>
    <w:pPr>
      <w:keepNext w:val="true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2017de"/>
    <w:pPr>
      <w:keepNext w:val="true"/>
      <w:jc w:val="both"/>
      <w:outlineLvl w:val="1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017de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2017d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 w:customStyle="1">
    <w:name w:val="Основной текст Знак"/>
    <w:basedOn w:val="DefaultParagraphFont"/>
    <w:link w:val="a3"/>
    <w:semiHidden/>
    <w:qFormat/>
    <w:rsid w:val="002017d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2017de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2017de"/>
    <w:pPr>
      <w:jc w:val="center"/>
    </w:pPr>
    <w:rPr>
      <w:sz w:val="28"/>
      <w:szCs w:val="20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017d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rsid w:val="002017d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2017d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017d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LibreOffice/6.2.8.2$Windows_X86_64 LibreOffice_project/f82ddfca21ebc1e222a662a32b25c0c9d20169ee</Application>
  <Pages>3</Pages>
  <Words>312</Words>
  <Characters>2165</Characters>
  <CharactersWithSpaces>2839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2016-11-19T12:21:00Z</dcterms:created>
  <dc:creator>User</dc:creator>
  <dc:description/>
  <dc:language>ru-RU</dc:language>
  <cp:lastModifiedBy/>
  <cp:lastPrinted>2020-09-23T15:54:24Z</cp:lastPrinted>
  <dcterms:modified xsi:type="dcterms:W3CDTF">2020-09-23T15:55:26Z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